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F343A" w14:paraId="1F317229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1F317228" w14:textId="0964DA37" w:rsidR="00BF343A" w:rsidRDefault="00BC2CBD" w:rsidP="00242A81">
            <w:pPr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CHEMICAL STORAGE AREA INSPECTION CHECKLIST</w:t>
            </w:r>
          </w:p>
        </w:tc>
      </w:tr>
    </w:tbl>
    <w:p w14:paraId="1F31722A" w14:textId="77777777" w:rsidR="00BF343A" w:rsidRDefault="00BF343A">
      <w:pPr>
        <w:spacing w:before="120" w:after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F343A" w14:paraId="1F31722D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3CD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1F31722B" w14:textId="2958D3F1" w:rsidR="00BF343A" w:rsidRDefault="00522FCD">
            <w:r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⚠</w:t>
            </w:r>
            <w:r>
              <w:rPr>
                <w:b/>
                <w:bCs/>
                <w:sz w:val="20"/>
                <w:szCs w:val="20"/>
              </w:rPr>
              <w:t xml:space="preserve"> PURPOSE</w:t>
            </w:r>
            <w:r w:rsidR="00BC2CBD">
              <w:rPr>
                <w:b/>
                <w:bCs/>
                <w:sz w:val="20"/>
                <w:szCs w:val="20"/>
              </w:rPr>
              <w:t xml:space="preserve"> &amp; SCOPE</w:t>
            </w:r>
          </w:p>
          <w:p w14:paraId="1F31722C" w14:textId="2FA037CF" w:rsidR="00BF343A" w:rsidRDefault="00BC2CBD">
            <w:pPr>
              <w:spacing w:before="60"/>
            </w:pPr>
            <w:r>
              <w:rPr>
                <w:sz w:val="20"/>
                <w:szCs w:val="20"/>
              </w:rPr>
              <w:t>This checklist is designed to assist facility inspectors, EHS personnel, and site supervisors in evaluating chemical storage areas for compliance with applicable federal, state, and local regulations.</w:t>
            </w:r>
            <w:r w:rsidR="00522F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Complete all sections. Mark each item Pass or </w:t>
            </w:r>
            <w:r w:rsidR="00522FCD">
              <w:rPr>
                <w:sz w:val="20"/>
                <w:szCs w:val="20"/>
              </w:rPr>
              <w:t>Fail and</w:t>
            </w:r>
            <w:r>
              <w:rPr>
                <w:sz w:val="20"/>
                <w:szCs w:val="20"/>
              </w:rPr>
              <w:t xml:space="preserve"> document any deficiencies with corrective actions in the Notes column.</w:t>
            </w:r>
          </w:p>
        </w:tc>
      </w:tr>
    </w:tbl>
    <w:p w14:paraId="1F31722E" w14:textId="77777777" w:rsidR="00BF343A" w:rsidRDefault="00BF343A">
      <w:pPr>
        <w:spacing w:before="120" w:after="80"/>
      </w:pPr>
    </w:p>
    <w:p w14:paraId="57932587" w14:textId="77777777" w:rsidR="00D46031" w:rsidRDefault="00D46031">
      <w:pPr>
        <w:spacing w:before="80" w:after="80"/>
        <w:rPr>
          <w:b/>
          <w:bCs/>
          <w:color w:val="1B3A6B"/>
        </w:rPr>
      </w:pPr>
    </w:p>
    <w:tbl>
      <w:tblPr>
        <w:tblpPr w:leftFromText="180" w:rightFromText="180" w:vertAnchor="page" w:horzAnchor="margin" w:tblpY="5146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E95DAA" w14:paraId="5518DC29" w14:textId="77777777" w:rsidTr="00E95DAA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7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0A82164" w14:textId="77777777" w:rsidR="00E95DAA" w:rsidRDefault="00E95DAA" w:rsidP="00E95DAA">
            <w:r>
              <w:rPr>
                <w:b/>
                <w:bCs/>
                <w:color w:val="1B3A6B"/>
                <w:sz w:val="20"/>
                <w:szCs w:val="20"/>
              </w:rPr>
              <w:t>KEY REGULATORY REFERENCES</w:t>
            </w:r>
          </w:p>
          <w:p w14:paraId="6D15C5AD" w14:textId="77777777" w:rsidR="00E95DAA" w:rsidRDefault="00E95DAA" w:rsidP="00E95DAA">
            <w:pPr>
              <w:spacing w:before="60"/>
            </w:pPr>
          </w:p>
          <w:p w14:paraId="774D8192" w14:textId="77777777" w:rsidR="00E95DAA" w:rsidRDefault="00E95DAA" w:rsidP="00E95DAA">
            <w:pPr>
              <w:spacing w:before="40" w:after="40"/>
            </w:pPr>
            <w:r>
              <w:rPr>
                <w:sz w:val="18"/>
                <w:szCs w:val="18"/>
              </w:rPr>
              <w:t>•  OSHA 29 CFR 1910.119 — Process Safety Management of Highly Hazardous Chemicals</w:t>
            </w:r>
          </w:p>
          <w:p w14:paraId="7370A477" w14:textId="77777777" w:rsidR="00E95DAA" w:rsidRDefault="00E95DAA" w:rsidP="00E95DAA">
            <w:pPr>
              <w:spacing w:before="40" w:after="40"/>
            </w:pPr>
            <w:r>
              <w:rPr>
                <w:sz w:val="18"/>
                <w:szCs w:val="18"/>
              </w:rPr>
              <w:t xml:space="preserve">•  OSHA 29 CFR 1910.1200 — Hazard Communication (GHS / </w:t>
            </w:r>
            <w:proofErr w:type="spellStart"/>
            <w:r>
              <w:rPr>
                <w:sz w:val="18"/>
                <w:szCs w:val="18"/>
              </w:rPr>
              <w:t>HazCom</w:t>
            </w:r>
            <w:proofErr w:type="spellEnd"/>
            <w:r>
              <w:rPr>
                <w:sz w:val="18"/>
                <w:szCs w:val="18"/>
              </w:rPr>
              <w:t xml:space="preserve"> 2012)</w:t>
            </w:r>
          </w:p>
          <w:p w14:paraId="43624EC2" w14:textId="77777777" w:rsidR="00E95DAA" w:rsidRDefault="00E95DAA" w:rsidP="00E95DAA">
            <w:pPr>
              <w:spacing w:before="40" w:after="40"/>
            </w:pPr>
            <w:r>
              <w:rPr>
                <w:sz w:val="18"/>
                <w:szCs w:val="18"/>
              </w:rPr>
              <w:t>•  OSHA 29 CFR 1910.106 — Flammable Liquids Storage Requirements</w:t>
            </w:r>
          </w:p>
          <w:p w14:paraId="2D74471D" w14:textId="77777777" w:rsidR="00E95DAA" w:rsidRDefault="00E95DAA" w:rsidP="00E95DAA">
            <w:pPr>
              <w:spacing w:before="40" w:after="40"/>
            </w:pPr>
            <w:r>
              <w:rPr>
                <w:sz w:val="18"/>
                <w:szCs w:val="18"/>
              </w:rPr>
              <w:t>•  NFPA 30 — Flammable and Combustible Liquids Code</w:t>
            </w:r>
          </w:p>
          <w:p w14:paraId="60D8E6D2" w14:textId="77777777" w:rsidR="00E95DAA" w:rsidRDefault="00E95DAA" w:rsidP="00E95DAA">
            <w:pPr>
              <w:spacing w:before="40" w:after="40"/>
            </w:pPr>
            <w:r>
              <w:rPr>
                <w:sz w:val="18"/>
                <w:szCs w:val="18"/>
              </w:rPr>
              <w:t>•  NFPA 1 — Fire Code (Maximum Allowable Quantities)</w:t>
            </w:r>
          </w:p>
          <w:p w14:paraId="7C1BE478" w14:textId="77777777" w:rsidR="00E95DAA" w:rsidRDefault="00E95DAA" w:rsidP="00E95DAA">
            <w:pPr>
              <w:spacing w:before="40" w:after="40"/>
            </w:pPr>
            <w:r>
              <w:rPr>
                <w:sz w:val="18"/>
                <w:szCs w:val="18"/>
              </w:rPr>
              <w:t>•  EPCRA Sections 302–313 — Community Right-to-Know and Tier II Reporting</w:t>
            </w:r>
          </w:p>
        </w:tc>
      </w:tr>
    </w:tbl>
    <w:p w14:paraId="72929B64" w14:textId="77777777" w:rsidR="00D46031" w:rsidRDefault="00D46031">
      <w:pPr>
        <w:spacing w:before="80" w:after="80"/>
        <w:rPr>
          <w:b/>
          <w:bCs/>
          <w:color w:val="1B3A6B"/>
        </w:rPr>
      </w:pPr>
    </w:p>
    <w:p w14:paraId="1F31722F" w14:textId="1B32F502" w:rsidR="00BF343A" w:rsidRDefault="00BC2CBD">
      <w:pPr>
        <w:spacing w:before="80" w:after="80"/>
      </w:pPr>
      <w:r>
        <w:rPr>
          <w:b/>
          <w:bCs/>
          <w:color w:val="1B3A6B"/>
        </w:rPr>
        <w:t>SECTION A — INSPECTION INFORMATION</w:t>
      </w:r>
    </w:p>
    <w:tbl>
      <w:tblPr>
        <w:tblW w:w="10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7"/>
        <w:gridCol w:w="5017"/>
      </w:tblGrid>
      <w:tr w:rsidR="00BF343A" w14:paraId="1F317232" w14:textId="77777777" w:rsidTr="00E95DAA">
        <w:tblPrEx>
          <w:tblCellMar>
            <w:top w:w="0" w:type="dxa"/>
            <w:bottom w:w="0" w:type="dxa"/>
          </w:tblCellMar>
        </w:tblPrEx>
        <w:trPr>
          <w:trHeight w:val="592"/>
        </w:trPr>
        <w:tc>
          <w:tcPr>
            <w:tcW w:w="50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17230" w14:textId="77777777" w:rsidR="00BF343A" w:rsidRDefault="00BC2CBD">
            <w:r>
              <w:rPr>
                <w:b/>
                <w:bCs/>
                <w:sz w:val="20"/>
                <w:szCs w:val="20"/>
              </w:rPr>
              <w:t xml:space="preserve">Facility / Location:  </w:t>
            </w:r>
            <w:r>
              <w:rPr>
                <w:sz w:val="20"/>
                <w:szCs w:val="20"/>
              </w:rPr>
              <w:t>________________________________</w:t>
            </w:r>
          </w:p>
        </w:tc>
        <w:tc>
          <w:tcPr>
            <w:tcW w:w="50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17231" w14:textId="77777777" w:rsidR="00BF343A" w:rsidRDefault="00BC2CBD">
            <w:r>
              <w:rPr>
                <w:b/>
                <w:bCs/>
                <w:sz w:val="20"/>
                <w:szCs w:val="20"/>
              </w:rPr>
              <w:t xml:space="preserve">Inspection Date:  </w:t>
            </w:r>
            <w:r>
              <w:rPr>
                <w:sz w:val="20"/>
                <w:szCs w:val="20"/>
              </w:rPr>
              <w:t>________________________________</w:t>
            </w:r>
          </w:p>
        </w:tc>
      </w:tr>
      <w:tr w:rsidR="00BF343A" w14:paraId="1F317235" w14:textId="77777777" w:rsidTr="00E95DAA">
        <w:tblPrEx>
          <w:tblCellMar>
            <w:top w:w="0" w:type="dxa"/>
            <w:bottom w:w="0" w:type="dxa"/>
          </w:tblCellMar>
        </w:tblPrEx>
        <w:trPr>
          <w:trHeight w:val="592"/>
        </w:trPr>
        <w:tc>
          <w:tcPr>
            <w:tcW w:w="50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17233" w14:textId="77777777" w:rsidR="00BF343A" w:rsidRDefault="00BC2CBD">
            <w:r>
              <w:rPr>
                <w:b/>
                <w:bCs/>
                <w:sz w:val="20"/>
                <w:szCs w:val="20"/>
              </w:rPr>
              <w:t xml:space="preserve">Inspector Name:  </w:t>
            </w:r>
            <w:r>
              <w:rPr>
                <w:sz w:val="20"/>
                <w:szCs w:val="20"/>
              </w:rPr>
              <w:t>________________________________</w:t>
            </w:r>
          </w:p>
        </w:tc>
        <w:tc>
          <w:tcPr>
            <w:tcW w:w="50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17234" w14:textId="77777777" w:rsidR="00BF343A" w:rsidRDefault="00BC2CBD">
            <w:r>
              <w:rPr>
                <w:b/>
                <w:bCs/>
                <w:sz w:val="20"/>
                <w:szCs w:val="20"/>
              </w:rPr>
              <w:t xml:space="preserve">Inspector Title:  </w:t>
            </w:r>
            <w:r>
              <w:rPr>
                <w:sz w:val="20"/>
                <w:szCs w:val="20"/>
              </w:rPr>
              <w:t>________________________________</w:t>
            </w:r>
          </w:p>
        </w:tc>
      </w:tr>
      <w:tr w:rsidR="00BF343A" w14:paraId="1F317238" w14:textId="77777777" w:rsidTr="00E95DAA">
        <w:tblPrEx>
          <w:tblCellMar>
            <w:top w:w="0" w:type="dxa"/>
            <w:bottom w:w="0" w:type="dxa"/>
          </w:tblCellMar>
        </w:tblPrEx>
        <w:trPr>
          <w:trHeight w:val="592"/>
        </w:trPr>
        <w:tc>
          <w:tcPr>
            <w:tcW w:w="50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17236" w14:textId="77777777" w:rsidR="00BF343A" w:rsidRDefault="00BC2CBD">
            <w:r>
              <w:rPr>
                <w:b/>
                <w:bCs/>
                <w:sz w:val="20"/>
                <w:szCs w:val="20"/>
              </w:rPr>
              <w:t xml:space="preserve">Department / Area:  </w:t>
            </w:r>
            <w:r>
              <w:rPr>
                <w:sz w:val="20"/>
                <w:szCs w:val="20"/>
              </w:rPr>
              <w:t>________________________________</w:t>
            </w:r>
          </w:p>
        </w:tc>
        <w:tc>
          <w:tcPr>
            <w:tcW w:w="50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17237" w14:textId="77777777" w:rsidR="00BF343A" w:rsidRDefault="00BC2CBD">
            <w:r>
              <w:rPr>
                <w:b/>
                <w:bCs/>
                <w:sz w:val="20"/>
                <w:szCs w:val="20"/>
              </w:rPr>
              <w:t xml:space="preserve">Inspection Type:  </w:t>
            </w:r>
            <w:r>
              <w:rPr>
                <w:sz w:val="20"/>
                <w:szCs w:val="20"/>
              </w:rPr>
              <w:t>________________________________</w:t>
            </w:r>
          </w:p>
        </w:tc>
      </w:tr>
      <w:tr w:rsidR="00BF343A" w14:paraId="1F31723B" w14:textId="77777777" w:rsidTr="00E95DAA">
        <w:tblPrEx>
          <w:tblCellMar>
            <w:top w:w="0" w:type="dxa"/>
            <w:bottom w:w="0" w:type="dxa"/>
          </w:tblCellMar>
        </w:tblPrEx>
        <w:trPr>
          <w:trHeight w:val="592"/>
        </w:trPr>
        <w:tc>
          <w:tcPr>
            <w:tcW w:w="50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17239" w14:textId="77777777" w:rsidR="00BF343A" w:rsidRDefault="00BC2CBD">
            <w:r>
              <w:rPr>
                <w:b/>
                <w:bCs/>
                <w:sz w:val="20"/>
                <w:szCs w:val="20"/>
              </w:rPr>
              <w:t xml:space="preserve">Regulatory Standard(s):  </w:t>
            </w:r>
            <w:r>
              <w:rPr>
                <w:sz w:val="20"/>
                <w:szCs w:val="20"/>
              </w:rPr>
              <w:t>________________________________</w:t>
            </w:r>
          </w:p>
        </w:tc>
        <w:tc>
          <w:tcPr>
            <w:tcW w:w="50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1723A" w14:textId="77777777" w:rsidR="00BF343A" w:rsidRDefault="00BC2CBD">
            <w:r>
              <w:rPr>
                <w:b/>
                <w:bCs/>
                <w:sz w:val="20"/>
                <w:szCs w:val="20"/>
              </w:rPr>
              <w:t xml:space="preserve">Next Inspection Due:  </w:t>
            </w:r>
            <w:r>
              <w:rPr>
                <w:sz w:val="20"/>
                <w:szCs w:val="20"/>
              </w:rPr>
              <w:t>________________________________</w:t>
            </w:r>
          </w:p>
        </w:tc>
      </w:tr>
    </w:tbl>
    <w:p w14:paraId="1F31723C" w14:textId="77777777" w:rsidR="00BF343A" w:rsidRDefault="00BF343A">
      <w:pPr>
        <w:spacing w:before="160" w:after="60"/>
      </w:pPr>
    </w:p>
    <w:p w14:paraId="3890D149" w14:textId="77777777" w:rsidR="00E95DAA" w:rsidRDefault="00E95DAA">
      <w:pPr>
        <w:spacing w:before="160" w:after="60"/>
      </w:pPr>
    </w:p>
    <w:p w14:paraId="3AB9B8C1" w14:textId="77777777" w:rsidR="00E95DAA" w:rsidRDefault="00E95DAA">
      <w:pPr>
        <w:spacing w:before="160" w:after="60"/>
      </w:pPr>
    </w:p>
    <w:p w14:paraId="2BFDBA0F" w14:textId="77777777" w:rsidR="00E95DAA" w:rsidRDefault="00E95DAA">
      <w:pPr>
        <w:spacing w:before="160" w:after="60"/>
      </w:pPr>
    </w:p>
    <w:p w14:paraId="4B6C5141" w14:textId="77777777" w:rsidR="00E95DAA" w:rsidRDefault="00E95DAA">
      <w:pPr>
        <w:spacing w:before="160" w:after="60"/>
      </w:pPr>
    </w:p>
    <w:p w14:paraId="6AC990FE" w14:textId="77777777" w:rsidR="00E95DAA" w:rsidRDefault="00E95DAA">
      <w:pPr>
        <w:spacing w:before="160" w:after="60"/>
      </w:pPr>
    </w:p>
    <w:p w14:paraId="5334C8E3" w14:textId="77777777" w:rsidR="00D46031" w:rsidRDefault="00D46031">
      <w:pPr>
        <w:spacing w:before="160" w:after="60"/>
      </w:pP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75"/>
      </w:tblGrid>
      <w:tr w:rsidR="00BF343A" w14:paraId="1F31723E" w14:textId="77777777" w:rsidTr="009D5B8C">
        <w:tblPrEx>
          <w:tblCellMar>
            <w:top w:w="0" w:type="dxa"/>
            <w:bottom w:w="0" w:type="dxa"/>
          </w:tblCellMar>
        </w:tblPrEx>
        <w:tc>
          <w:tcPr>
            <w:tcW w:w="100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F31723D" w14:textId="77777777" w:rsidR="00BF343A" w:rsidRDefault="00BC2CBD">
            <w:r>
              <w:rPr>
                <w:b/>
                <w:bCs/>
                <w:color w:val="FFFFFF"/>
              </w:rPr>
              <w:lastRenderedPageBreak/>
              <w:t>SECTION B — LABELING &amp; SIGNAGE</w:t>
            </w:r>
          </w:p>
        </w:tc>
      </w:tr>
    </w:tbl>
    <w:p w14:paraId="1F31723F" w14:textId="77777777" w:rsidR="00BF343A" w:rsidRDefault="00BF343A"/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7"/>
        <w:gridCol w:w="4856"/>
        <w:gridCol w:w="1003"/>
        <w:gridCol w:w="967"/>
        <w:gridCol w:w="2412"/>
      </w:tblGrid>
      <w:tr w:rsidR="00BF343A" w14:paraId="1F317245" w14:textId="77777777" w:rsidTr="009D5B8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240" w14:textId="77777777" w:rsidR="00BF343A" w:rsidRDefault="00BC2CB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Check</w:t>
            </w:r>
          </w:p>
        </w:tc>
        <w:tc>
          <w:tcPr>
            <w:tcW w:w="48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17241" w14:textId="77777777" w:rsidR="00BF343A" w:rsidRDefault="00BC2CBD"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100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242" w14:textId="77777777" w:rsidR="00BF343A" w:rsidRDefault="00BC2CB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9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243" w14:textId="77777777" w:rsidR="00BF343A" w:rsidRDefault="00BC2CB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241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244" w14:textId="77777777" w:rsidR="00BF343A" w:rsidRDefault="00BC2CBD">
            <w:r>
              <w:rPr>
                <w:b/>
                <w:bCs/>
                <w:color w:val="FFFFFF"/>
                <w:sz w:val="18"/>
                <w:szCs w:val="18"/>
              </w:rPr>
              <w:t>Notes / Corrective Action</w:t>
            </w:r>
          </w:p>
        </w:tc>
      </w:tr>
      <w:tr w:rsidR="00BF343A" w14:paraId="1F31724B" w14:textId="77777777" w:rsidTr="009D5B8C">
        <w:tblPrEx>
          <w:tblCellMar>
            <w:top w:w="0" w:type="dxa"/>
            <w:bottom w:w="0" w:type="dxa"/>
          </w:tblCellMar>
        </w:tblPrEx>
        <w:tc>
          <w:tcPr>
            <w:tcW w:w="8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46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8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47" w14:textId="77777777" w:rsidR="00BF343A" w:rsidRDefault="00BC2CBD">
            <w:r>
              <w:rPr>
                <w:sz w:val="20"/>
                <w:szCs w:val="20"/>
              </w:rPr>
              <w:t>All chemical containers are properly labeled with chemical name, hazard class, and concentration</w:t>
            </w:r>
          </w:p>
        </w:tc>
        <w:tc>
          <w:tcPr>
            <w:tcW w:w="100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48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49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1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4A" w14:textId="77777777" w:rsidR="00BF343A" w:rsidRDefault="00BF343A"/>
        </w:tc>
      </w:tr>
      <w:tr w:rsidR="00BF343A" w14:paraId="1F317251" w14:textId="77777777" w:rsidTr="009D5B8C">
        <w:tblPrEx>
          <w:tblCellMar>
            <w:top w:w="0" w:type="dxa"/>
            <w:bottom w:w="0" w:type="dxa"/>
          </w:tblCellMar>
        </w:tblPrEx>
        <w:tc>
          <w:tcPr>
            <w:tcW w:w="8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4C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8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4D" w14:textId="77777777" w:rsidR="00BF343A" w:rsidRDefault="00BC2CBD">
            <w:r>
              <w:rPr>
                <w:sz w:val="20"/>
                <w:szCs w:val="20"/>
              </w:rPr>
              <w:t>GHS-compliant labels (pictograms, signal words, hazard statements) are present and legible on all containers</w:t>
            </w:r>
          </w:p>
        </w:tc>
        <w:tc>
          <w:tcPr>
            <w:tcW w:w="100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4E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4F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1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50" w14:textId="77777777" w:rsidR="00BF343A" w:rsidRDefault="00BF343A"/>
        </w:tc>
      </w:tr>
      <w:tr w:rsidR="00BF343A" w14:paraId="1F317257" w14:textId="77777777" w:rsidTr="009D5B8C">
        <w:tblPrEx>
          <w:tblCellMar>
            <w:top w:w="0" w:type="dxa"/>
            <w:bottom w:w="0" w:type="dxa"/>
          </w:tblCellMar>
        </w:tblPrEx>
        <w:tc>
          <w:tcPr>
            <w:tcW w:w="8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52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8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53" w14:textId="77777777" w:rsidR="00BF343A" w:rsidRDefault="00BC2CBD">
            <w:r>
              <w:rPr>
                <w:sz w:val="20"/>
                <w:szCs w:val="20"/>
              </w:rPr>
              <w:t xml:space="preserve">Secondary containers have proper hazard labels; no unlabeled containers </w:t>
            </w:r>
            <w:proofErr w:type="gramStart"/>
            <w:r>
              <w:rPr>
                <w:sz w:val="20"/>
                <w:szCs w:val="20"/>
              </w:rPr>
              <w:t>present</w:t>
            </w:r>
            <w:proofErr w:type="gramEnd"/>
            <w:r>
              <w:rPr>
                <w:sz w:val="20"/>
                <w:szCs w:val="20"/>
              </w:rPr>
              <w:t xml:space="preserve"> in storage area</w:t>
            </w:r>
          </w:p>
        </w:tc>
        <w:tc>
          <w:tcPr>
            <w:tcW w:w="100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54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55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1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56" w14:textId="77777777" w:rsidR="00BF343A" w:rsidRDefault="00BF343A"/>
        </w:tc>
      </w:tr>
      <w:tr w:rsidR="00BF343A" w14:paraId="1F31725D" w14:textId="77777777" w:rsidTr="009D5B8C">
        <w:tblPrEx>
          <w:tblCellMar>
            <w:top w:w="0" w:type="dxa"/>
            <w:bottom w:w="0" w:type="dxa"/>
          </w:tblCellMar>
        </w:tblPrEx>
        <w:tc>
          <w:tcPr>
            <w:tcW w:w="8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58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8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59" w14:textId="77777777" w:rsidR="00BF343A" w:rsidRDefault="00BC2CBD">
            <w:r>
              <w:rPr>
                <w:sz w:val="20"/>
                <w:szCs w:val="20"/>
              </w:rPr>
              <w:t>Safety Data Sheets (SDS) are readily accessible for all chemicals stored in the area (OSHA 29 CFR 1910.1200)</w:t>
            </w:r>
          </w:p>
        </w:tc>
        <w:tc>
          <w:tcPr>
            <w:tcW w:w="100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5A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5B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1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5C" w14:textId="77777777" w:rsidR="00BF343A" w:rsidRDefault="00BF343A"/>
        </w:tc>
      </w:tr>
      <w:tr w:rsidR="00BF343A" w14:paraId="1F317263" w14:textId="77777777" w:rsidTr="009D5B8C">
        <w:tblPrEx>
          <w:tblCellMar>
            <w:top w:w="0" w:type="dxa"/>
            <w:bottom w:w="0" w:type="dxa"/>
          </w:tblCellMar>
        </w:tblPrEx>
        <w:tc>
          <w:tcPr>
            <w:tcW w:w="8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5E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8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5F" w14:textId="77777777" w:rsidR="00BF343A" w:rsidRDefault="00BC2CBD">
            <w:r>
              <w:rPr>
                <w:sz w:val="20"/>
                <w:szCs w:val="20"/>
              </w:rPr>
              <w:t>SDS binder or electronic system is current and up to date (within 3 years or per manufacturer updates)</w:t>
            </w:r>
          </w:p>
        </w:tc>
        <w:tc>
          <w:tcPr>
            <w:tcW w:w="100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60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61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1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62" w14:textId="77777777" w:rsidR="00BF343A" w:rsidRDefault="00BF343A"/>
        </w:tc>
      </w:tr>
      <w:tr w:rsidR="00BF343A" w14:paraId="1F317269" w14:textId="77777777" w:rsidTr="009D5B8C">
        <w:tblPrEx>
          <w:tblCellMar>
            <w:top w:w="0" w:type="dxa"/>
            <w:bottom w:w="0" w:type="dxa"/>
          </w:tblCellMar>
        </w:tblPrEx>
        <w:tc>
          <w:tcPr>
            <w:tcW w:w="8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64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8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65" w14:textId="77777777" w:rsidR="00BF343A" w:rsidRDefault="00BC2CBD">
            <w:r>
              <w:rPr>
                <w:sz w:val="20"/>
                <w:szCs w:val="20"/>
              </w:rPr>
              <w:t>Warning signs (Flammable, Corrosive, Oxidizer, Toxic, etc.) are prominently posted at storage area entrance(s)</w:t>
            </w:r>
          </w:p>
        </w:tc>
        <w:tc>
          <w:tcPr>
            <w:tcW w:w="100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66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67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1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68" w14:textId="77777777" w:rsidR="00BF343A" w:rsidRDefault="00BF343A"/>
        </w:tc>
      </w:tr>
      <w:tr w:rsidR="00BF343A" w14:paraId="1F31726F" w14:textId="77777777" w:rsidTr="009D5B8C">
        <w:tblPrEx>
          <w:tblCellMar>
            <w:top w:w="0" w:type="dxa"/>
            <w:bottom w:w="0" w:type="dxa"/>
          </w:tblCellMar>
        </w:tblPrEx>
        <w:tc>
          <w:tcPr>
            <w:tcW w:w="8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6A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8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6B" w14:textId="77777777" w:rsidR="00BF343A" w:rsidRDefault="00BC2CBD">
            <w:r>
              <w:rPr>
                <w:sz w:val="20"/>
                <w:szCs w:val="20"/>
              </w:rPr>
              <w:t>Emergency contact information and chemical inventory list posted at or near entry point</w:t>
            </w:r>
          </w:p>
        </w:tc>
        <w:tc>
          <w:tcPr>
            <w:tcW w:w="100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6C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6D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1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6E" w14:textId="77777777" w:rsidR="00BF343A" w:rsidRDefault="00BF343A"/>
        </w:tc>
      </w:tr>
      <w:tr w:rsidR="00BF343A" w14:paraId="1F317275" w14:textId="77777777" w:rsidTr="009D5B8C">
        <w:tblPrEx>
          <w:tblCellMar>
            <w:top w:w="0" w:type="dxa"/>
            <w:bottom w:w="0" w:type="dxa"/>
          </w:tblCellMar>
        </w:tblPrEx>
        <w:tc>
          <w:tcPr>
            <w:tcW w:w="8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70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8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71" w14:textId="77777777" w:rsidR="00BF343A" w:rsidRDefault="00BC2CBD">
            <w:r>
              <w:rPr>
                <w:sz w:val="20"/>
                <w:szCs w:val="20"/>
              </w:rPr>
              <w:t>No-Smoking and No Open Flame signs posted where flammable/combustible materials are stored</w:t>
            </w:r>
          </w:p>
        </w:tc>
        <w:tc>
          <w:tcPr>
            <w:tcW w:w="100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72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73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1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74" w14:textId="77777777" w:rsidR="00BF343A" w:rsidRDefault="00BF343A"/>
        </w:tc>
      </w:tr>
      <w:tr w:rsidR="00BF343A" w14:paraId="1F31727B" w14:textId="77777777" w:rsidTr="009D5B8C">
        <w:tblPrEx>
          <w:tblCellMar>
            <w:top w:w="0" w:type="dxa"/>
            <w:bottom w:w="0" w:type="dxa"/>
          </w:tblCellMar>
        </w:tblPrEx>
        <w:tc>
          <w:tcPr>
            <w:tcW w:w="8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76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8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77" w14:textId="77777777" w:rsidR="00BF343A" w:rsidRDefault="00BC2CBD">
            <w:r>
              <w:rPr>
                <w:sz w:val="20"/>
                <w:szCs w:val="20"/>
              </w:rPr>
              <w:t>Restricted access and PPE requirement signage is posted at entry points</w:t>
            </w:r>
          </w:p>
        </w:tc>
        <w:tc>
          <w:tcPr>
            <w:tcW w:w="100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78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79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1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7A" w14:textId="77777777" w:rsidR="00BF343A" w:rsidRDefault="00BF343A"/>
        </w:tc>
      </w:tr>
    </w:tbl>
    <w:p w14:paraId="1F31727C" w14:textId="77777777" w:rsidR="00BF343A" w:rsidRDefault="00BF343A">
      <w:pPr>
        <w:spacing w:before="160" w:after="60"/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65"/>
      </w:tblGrid>
      <w:tr w:rsidR="00BF343A" w14:paraId="1F31727E" w14:textId="77777777" w:rsidTr="009D5B8C">
        <w:tblPrEx>
          <w:tblCellMar>
            <w:top w:w="0" w:type="dxa"/>
            <w:bottom w:w="0" w:type="dxa"/>
          </w:tblCellMar>
        </w:tblPrEx>
        <w:tc>
          <w:tcPr>
            <w:tcW w:w="101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F31727D" w14:textId="77777777" w:rsidR="00BF343A" w:rsidRDefault="00BC2CBD">
            <w:r>
              <w:rPr>
                <w:b/>
                <w:bCs/>
                <w:color w:val="FFFFFF"/>
              </w:rPr>
              <w:t>SECTION C — CONTAINER INTEGRITY &amp; INVENTORY MANAGEMENT</w:t>
            </w:r>
          </w:p>
        </w:tc>
      </w:tr>
    </w:tbl>
    <w:p w14:paraId="1F31727F" w14:textId="77777777" w:rsidR="00BF343A" w:rsidRDefault="00BF343A"/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4758"/>
        <w:gridCol w:w="1027"/>
        <w:gridCol w:w="996"/>
        <w:gridCol w:w="2449"/>
      </w:tblGrid>
      <w:tr w:rsidR="00BF343A" w14:paraId="1F317285" w14:textId="77777777" w:rsidTr="000B164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280" w14:textId="77777777" w:rsidR="00BF343A" w:rsidRDefault="00BC2CB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Check</w:t>
            </w:r>
          </w:p>
        </w:tc>
        <w:tc>
          <w:tcPr>
            <w:tcW w:w="47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17281" w14:textId="77777777" w:rsidR="00BF343A" w:rsidRDefault="00BC2CBD"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10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282" w14:textId="77777777" w:rsidR="00BF343A" w:rsidRDefault="00BC2CB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283" w14:textId="77777777" w:rsidR="00BF343A" w:rsidRDefault="00BC2CB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24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284" w14:textId="77777777" w:rsidR="00BF343A" w:rsidRDefault="00BC2CBD">
            <w:r>
              <w:rPr>
                <w:b/>
                <w:bCs/>
                <w:color w:val="FFFFFF"/>
                <w:sz w:val="18"/>
                <w:szCs w:val="18"/>
              </w:rPr>
              <w:t>Notes / Corrective Action</w:t>
            </w:r>
          </w:p>
        </w:tc>
      </w:tr>
      <w:tr w:rsidR="00BF343A" w14:paraId="1F31728B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86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87" w14:textId="77777777" w:rsidR="00BF343A" w:rsidRDefault="00BC2CBD">
            <w:r>
              <w:rPr>
                <w:sz w:val="20"/>
                <w:szCs w:val="20"/>
              </w:rPr>
              <w:t>All containers are in good condition; no visible leaks, corrosion, bulging, or damage</w:t>
            </w:r>
          </w:p>
        </w:tc>
        <w:tc>
          <w:tcPr>
            <w:tcW w:w="10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88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89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8A" w14:textId="77777777" w:rsidR="00BF343A" w:rsidRDefault="00BF343A"/>
        </w:tc>
      </w:tr>
      <w:tr w:rsidR="00BF343A" w14:paraId="1F317291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8C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8D" w14:textId="77777777" w:rsidR="00BF343A" w:rsidRDefault="00BC2CBD">
            <w:r>
              <w:rPr>
                <w:sz w:val="20"/>
                <w:szCs w:val="20"/>
              </w:rPr>
              <w:t>Containers are sealed with appropriate closures when not in active use</w:t>
            </w:r>
          </w:p>
        </w:tc>
        <w:tc>
          <w:tcPr>
            <w:tcW w:w="10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8E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8F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90" w14:textId="77777777" w:rsidR="00BF343A" w:rsidRDefault="00BF343A"/>
        </w:tc>
      </w:tr>
      <w:tr w:rsidR="00BF343A" w14:paraId="1F317297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92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93" w14:textId="77777777" w:rsidR="00BF343A" w:rsidRDefault="00BC2CBD">
            <w:r>
              <w:rPr>
                <w:sz w:val="20"/>
                <w:szCs w:val="20"/>
              </w:rPr>
              <w:t>Container quantities do not exceed Maximum Allowable Quantity (MAQ) limits per applicable fire code</w:t>
            </w:r>
          </w:p>
        </w:tc>
        <w:tc>
          <w:tcPr>
            <w:tcW w:w="10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94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95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96" w14:textId="77777777" w:rsidR="00BF343A" w:rsidRDefault="00BF343A"/>
        </w:tc>
      </w:tr>
      <w:tr w:rsidR="00BF343A" w14:paraId="1F31729D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98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99" w14:textId="77777777" w:rsidR="00BF343A" w:rsidRDefault="00BC2CBD">
            <w:r>
              <w:rPr>
                <w:sz w:val="20"/>
                <w:szCs w:val="20"/>
              </w:rPr>
              <w:t>Flammable liquids stored in approved FM/UL-listed safety cans or closed metal containers</w:t>
            </w:r>
          </w:p>
        </w:tc>
        <w:tc>
          <w:tcPr>
            <w:tcW w:w="10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9A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9B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9C" w14:textId="77777777" w:rsidR="00BF343A" w:rsidRDefault="00BF343A"/>
        </w:tc>
      </w:tr>
      <w:tr w:rsidR="00BF343A" w14:paraId="1F3172A3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9E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9F" w14:textId="77777777" w:rsidR="00BF343A" w:rsidRDefault="00BC2CBD">
            <w:r>
              <w:rPr>
                <w:sz w:val="20"/>
                <w:szCs w:val="20"/>
              </w:rPr>
              <w:t>Incompatible chemicals are segregated; separation distances meet NFPA 30 and OSHA requirements</w:t>
            </w:r>
          </w:p>
        </w:tc>
        <w:tc>
          <w:tcPr>
            <w:tcW w:w="10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A0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A1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A2" w14:textId="77777777" w:rsidR="00BF343A" w:rsidRDefault="00BF343A"/>
        </w:tc>
      </w:tr>
      <w:tr w:rsidR="00BF343A" w14:paraId="1F3172A9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A4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A5" w14:textId="77777777" w:rsidR="00BF343A" w:rsidRDefault="00BC2CBD">
            <w:r>
              <w:rPr>
                <w:sz w:val="20"/>
                <w:szCs w:val="20"/>
              </w:rPr>
              <w:t>Chemical inventory log is current, accurate, and accessible to emergency responders</w:t>
            </w:r>
          </w:p>
        </w:tc>
        <w:tc>
          <w:tcPr>
            <w:tcW w:w="10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A6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A7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A8" w14:textId="77777777" w:rsidR="00BF343A" w:rsidRDefault="00BF343A"/>
        </w:tc>
      </w:tr>
      <w:tr w:rsidR="00BF343A" w14:paraId="1F3172AF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AA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lastRenderedPageBreak/>
              <w:t>□</w:t>
            </w:r>
          </w:p>
        </w:tc>
        <w:tc>
          <w:tcPr>
            <w:tcW w:w="47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AB" w14:textId="77777777" w:rsidR="00BF343A" w:rsidRDefault="00BC2CBD">
            <w:r>
              <w:rPr>
                <w:sz w:val="20"/>
                <w:szCs w:val="20"/>
              </w:rPr>
              <w:t>Expired or outdated chemicals are identified and tagged for proper disposal</w:t>
            </w:r>
          </w:p>
        </w:tc>
        <w:tc>
          <w:tcPr>
            <w:tcW w:w="10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AC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AD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AE" w14:textId="77777777" w:rsidR="00BF343A" w:rsidRDefault="00BF343A"/>
        </w:tc>
      </w:tr>
      <w:tr w:rsidR="00BF343A" w14:paraId="1F3172B5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B0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B1" w14:textId="77777777" w:rsidR="00BF343A" w:rsidRDefault="00BC2CBD">
            <w:r>
              <w:rPr>
                <w:sz w:val="20"/>
                <w:szCs w:val="20"/>
              </w:rPr>
              <w:t>Opened containers are dated and tracked with an approved management system</w:t>
            </w:r>
          </w:p>
        </w:tc>
        <w:tc>
          <w:tcPr>
            <w:tcW w:w="10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B2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B3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B4" w14:textId="77777777" w:rsidR="00BF343A" w:rsidRDefault="00BF343A"/>
        </w:tc>
      </w:tr>
      <w:tr w:rsidR="00BF343A" w14:paraId="1F3172BB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B6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B7" w14:textId="77777777" w:rsidR="00BF343A" w:rsidRDefault="00BC2CBD">
            <w:r>
              <w:rPr>
                <w:sz w:val="20"/>
                <w:szCs w:val="20"/>
              </w:rPr>
              <w:t>Gas cylinders are properly secured upright with chains or brackets; caps in place when not in use</w:t>
            </w:r>
          </w:p>
        </w:tc>
        <w:tc>
          <w:tcPr>
            <w:tcW w:w="10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B8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B9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BA" w14:textId="77777777" w:rsidR="00BF343A" w:rsidRDefault="00BF343A"/>
        </w:tc>
      </w:tr>
    </w:tbl>
    <w:p w14:paraId="1F3172BC" w14:textId="77777777" w:rsidR="00BF343A" w:rsidRDefault="00BF343A">
      <w:pPr>
        <w:spacing w:before="160" w:after="60"/>
      </w:pP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75"/>
      </w:tblGrid>
      <w:tr w:rsidR="00BF343A" w14:paraId="1F3172BE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100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F3172BD" w14:textId="77777777" w:rsidR="00BF343A" w:rsidRDefault="00BC2CBD">
            <w:r>
              <w:rPr>
                <w:b/>
                <w:bCs/>
                <w:color w:val="FFFFFF"/>
              </w:rPr>
              <w:t>SECTION D — STORAGE CONDITIONS &amp; HOUSEKEEPING</w:t>
            </w:r>
          </w:p>
        </w:tc>
      </w:tr>
    </w:tbl>
    <w:p w14:paraId="1F3172BF" w14:textId="77777777" w:rsidR="00BF343A" w:rsidRDefault="00BF343A"/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4758"/>
        <w:gridCol w:w="1027"/>
        <w:gridCol w:w="996"/>
        <w:gridCol w:w="2449"/>
      </w:tblGrid>
      <w:tr w:rsidR="00BF343A" w14:paraId="1F3172C5" w14:textId="77777777" w:rsidTr="000B164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2C0" w14:textId="77777777" w:rsidR="00BF343A" w:rsidRDefault="00BC2CB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Check</w:t>
            </w:r>
          </w:p>
        </w:tc>
        <w:tc>
          <w:tcPr>
            <w:tcW w:w="47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172C1" w14:textId="77777777" w:rsidR="00BF343A" w:rsidRDefault="00BC2CBD"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10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2C2" w14:textId="77777777" w:rsidR="00BF343A" w:rsidRDefault="00BC2CB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2C3" w14:textId="77777777" w:rsidR="00BF343A" w:rsidRDefault="00BC2CB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24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2C4" w14:textId="77777777" w:rsidR="00BF343A" w:rsidRDefault="00BC2CBD">
            <w:r>
              <w:rPr>
                <w:b/>
                <w:bCs/>
                <w:color w:val="FFFFFF"/>
                <w:sz w:val="18"/>
                <w:szCs w:val="18"/>
              </w:rPr>
              <w:t>Notes / Corrective Action</w:t>
            </w:r>
          </w:p>
        </w:tc>
      </w:tr>
      <w:tr w:rsidR="00BF343A" w14:paraId="1F3172CB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C6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C7" w14:textId="77777777" w:rsidR="00BF343A" w:rsidRDefault="00BC2CBD">
            <w:r>
              <w:rPr>
                <w:sz w:val="20"/>
                <w:szCs w:val="20"/>
              </w:rPr>
              <w:t>Storage area is clean, dry, and free of clutter, debris, and unnecessary combustibles</w:t>
            </w:r>
          </w:p>
        </w:tc>
        <w:tc>
          <w:tcPr>
            <w:tcW w:w="10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C8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C9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CA" w14:textId="77777777" w:rsidR="00BF343A" w:rsidRDefault="00BF343A"/>
        </w:tc>
      </w:tr>
      <w:tr w:rsidR="00BF343A" w14:paraId="1F3172D1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CC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CD" w14:textId="77777777" w:rsidR="00BF343A" w:rsidRDefault="00BC2CBD">
            <w:r>
              <w:rPr>
                <w:sz w:val="20"/>
                <w:szCs w:val="20"/>
              </w:rPr>
              <w:t>Aisles and emergency egress paths are clear (minimum 28 inches per OSHA 1910.37)</w:t>
            </w:r>
          </w:p>
        </w:tc>
        <w:tc>
          <w:tcPr>
            <w:tcW w:w="10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CE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CF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D0" w14:textId="77777777" w:rsidR="00BF343A" w:rsidRDefault="00BF343A"/>
        </w:tc>
      </w:tr>
      <w:tr w:rsidR="00BF343A" w14:paraId="1F3172D7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D2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D3" w14:textId="77777777" w:rsidR="00BF343A" w:rsidRDefault="00BC2CBD">
            <w:r>
              <w:rPr>
                <w:sz w:val="20"/>
                <w:szCs w:val="20"/>
              </w:rPr>
              <w:t>Chemicals are stored below maximum stacking heights; shelves are not overloaded</w:t>
            </w:r>
          </w:p>
        </w:tc>
        <w:tc>
          <w:tcPr>
            <w:tcW w:w="10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D4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D5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D6" w14:textId="77777777" w:rsidR="00BF343A" w:rsidRDefault="00BF343A"/>
        </w:tc>
      </w:tr>
      <w:tr w:rsidR="00BF343A" w14:paraId="1F3172DD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D8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D9" w14:textId="77777777" w:rsidR="00BF343A" w:rsidRDefault="00BC2CBD">
            <w:r>
              <w:rPr>
                <w:sz w:val="20"/>
                <w:szCs w:val="20"/>
              </w:rPr>
              <w:t>Shelving units are stable, anchored, and rated for chemical storage loads</w:t>
            </w:r>
          </w:p>
        </w:tc>
        <w:tc>
          <w:tcPr>
            <w:tcW w:w="10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DA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DB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DC" w14:textId="77777777" w:rsidR="00BF343A" w:rsidRDefault="00BF343A"/>
        </w:tc>
      </w:tr>
      <w:tr w:rsidR="00BF343A" w14:paraId="1F3172E3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DE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DF" w14:textId="77777777" w:rsidR="00BF343A" w:rsidRDefault="00BC2CBD">
            <w:r>
              <w:rPr>
                <w:sz w:val="20"/>
                <w:szCs w:val="20"/>
              </w:rPr>
              <w:t>Flammable storage areas maintain required clearances from ignition sources (18 inches minimum)</w:t>
            </w:r>
          </w:p>
        </w:tc>
        <w:tc>
          <w:tcPr>
            <w:tcW w:w="10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E0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E1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E2" w14:textId="77777777" w:rsidR="00BF343A" w:rsidRDefault="00BF343A"/>
        </w:tc>
      </w:tr>
      <w:tr w:rsidR="00BF343A" w14:paraId="1F3172E9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E4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E5" w14:textId="77777777" w:rsidR="00BF343A" w:rsidRDefault="00BC2CBD">
            <w:r>
              <w:rPr>
                <w:sz w:val="20"/>
                <w:szCs w:val="20"/>
              </w:rPr>
              <w:t>Storage area floor is in good condition; no cracks, spills, or standing liquid present</w:t>
            </w:r>
          </w:p>
        </w:tc>
        <w:tc>
          <w:tcPr>
            <w:tcW w:w="10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E6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E7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E8" w14:textId="77777777" w:rsidR="00BF343A" w:rsidRDefault="00BF343A"/>
        </w:tc>
      </w:tr>
      <w:tr w:rsidR="00BF343A" w14:paraId="1F3172EF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EA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EB" w14:textId="77777777" w:rsidR="00BF343A" w:rsidRDefault="00BC2CBD">
            <w:r>
              <w:rPr>
                <w:sz w:val="20"/>
                <w:szCs w:val="20"/>
              </w:rPr>
              <w:t>Chemical storage is not conducted below electrical panels or near HVAC intakes</w:t>
            </w:r>
          </w:p>
        </w:tc>
        <w:tc>
          <w:tcPr>
            <w:tcW w:w="10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EC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ED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EE" w14:textId="77777777" w:rsidR="00BF343A" w:rsidRDefault="00BF343A"/>
        </w:tc>
      </w:tr>
      <w:tr w:rsidR="00BF343A" w14:paraId="1F3172F5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F0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F1" w14:textId="77777777" w:rsidR="00BF343A" w:rsidRDefault="00BC2CBD">
            <w:r>
              <w:rPr>
                <w:sz w:val="20"/>
                <w:szCs w:val="20"/>
              </w:rPr>
              <w:t>Temperature in storage area is within acceptable range per SDS requirements</w:t>
            </w:r>
          </w:p>
        </w:tc>
        <w:tc>
          <w:tcPr>
            <w:tcW w:w="10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F2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F3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F4" w14:textId="77777777" w:rsidR="00BF343A" w:rsidRDefault="00BF343A"/>
        </w:tc>
      </w:tr>
      <w:tr w:rsidR="00BF343A" w14:paraId="1F3172FB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F6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F7" w14:textId="77777777" w:rsidR="00BF343A" w:rsidRDefault="00BC2CBD">
            <w:r>
              <w:rPr>
                <w:sz w:val="20"/>
                <w:szCs w:val="20"/>
              </w:rPr>
              <w:t>Humidity levels controlled for hygroscopic or moisture-sensitive chemicals</w:t>
            </w:r>
          </w:p>
        </w:tc>
        <w:tc>
          <w:tcPr>
            <w:tcW w:w="10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F8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F9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2FA" w14:textId="77777777" w:rsidR="00BF343A" w:rsidRDefault="00BF343A"/>
        </w:tc>
      </w:tr>
      <w:tr w:rsidR="00BF343A" w14:paraId="1F317301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2FC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2FD" w14:textId="77777777" w:rsidR="00BF343A" w:rsidRDefault="00BC2CBD">
            <w:r>
              <w:rPr>
                <w:sz w:val="20"/>
                <w:szCs w:val="20"/>
              </w:rPr>
              <w:t>Storage area is inspected and documented on the required routine inspection schedule</w:t>
            </w:r>
          </w:p>
        </w:tc>
        <w:tc>
          <w:tcPr>
            <w:tcW w:w="10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FE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2FF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00" w14:textId="77777777" w:rsidR="00BF343A" w:rsidRDefault="00BF343A"/>
        </w:tc>
      </w:tr>
    </w:tbl>
    <w:p w14:paraId="03F9B663" w14:textId="77777777" w:rsidR="002B4F2C" w:rsidRDefault="002B4F2C">
      <w:pPr>
        <w:spacing w:before="160" w:after="60"/>
      </w:pP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75"/>
      </w:tblGrid>
      <w:tr w:rsidR="00BF343A" w14:paraId="1F317304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100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F317303" w14:textId="77777777" w:rsidR="00BF343A" w:rsidRDefault="00BC2CBD">
            <w:r>
              <w:rPr>
                <w:b/>
                <w:bCs/>
                <w:color w:val="FFFFFF"/>
              </w:rPr>
              <w:t>SECTION E — VENTILATION &amp; ELECTRICAL SAFETY</w:t>
            </w:r>
          </w:p>
        </w:tc>
      </w:tr>
    </w:tbl>
    <w:p w14:paraId="1F317305" w14:textId="77777777" w:rsidR="00BF343A" w:rsidRDefault="00BF343A"/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8"/>
        <w:gridCol w:w="4828"/>
        <w:gridCol w:w="1010"/>
        <w:gridCol w:w="976"/>
        <w:gridCol w:w="2423"/>
      </w:tblGrid>
      <w:tr w:rsidR="00BF343A" w14:paraId="1F31730B" w14:textId="77777777" w:rsidTr="000B164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306" w14:textId="77777777" w:rsidR="00BF343A" w:rsidRDefault="00BC2CB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Check</w:t>
            </w:r>
          </w:p>
        </w:tc>
        <w:tc>
          <w:tcPr>
            <w:tcW w:w="4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17307" w14:textId="77777777" w:rsidR="00BF343A" w:rsidRDefault="00BC2CBD"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10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308" w14:textId="77777777" w:rsidR="00BF343A" w:rsidRDefault="00BC2CB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97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309" w14:textId="77777777" w:rsidR="00BF343A" w:rsidRDefault="00BC2CB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24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30A" w14:textId="77777777" w:rsidR="00BF343A" w:rsidRDefault="00BC2CBD">
            <w:r>
              <w:rPr>
                <w:b/>
                <w:bCs/>
                <w:color w:val="FFFFFF"/>
                <w:sz w:val="18"/>
                <w:szCs w:val="18"/>
              </w:rPr>
              <w:t>Notes / Corrective Action</w:t>
            </w:r>
          </w:p>
        </w:tc>
      </w:tr>
      <w:tr w:rsidR="00BF343A" w14:paraId="1F317311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0C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0D" w14:textId="77777777" w:rsidR="00BF343A" w:rsidRDefault="00BC2CBD">
            <w:r>
              <w:rPr>
                <w:sz w:val="20"/>
                <w:szCs w:val="20"/>
              </w:rPr>
              <w:t>Ventilation system is operational; adequate air exchange rate for chemicals stored (per SDS requirements)</w:t>
            </w:r>
          </w:p>
        </w:tc>
        <w:tc>
          <w:tcPr>
            <w:tcW w:w="10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0E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7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0F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10" w14:textId="77777777" w:rsidR="00BF343A" w:rsidRDefault="00BF343A"/>
        </w:tc>
      </w:tr>
      <w:tr w:rsidR="00BF343A" w14:paraId="1F317317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12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13" w14:textId="77777777" w:rsidR="00BF343A" w:rsidRDefault="00BC2CBD">
            <w:r>
              <w:rPr>
                <w:sz w:val="20"/>
                <w:szCs w:val="20"/>
              </w:rPr>
              <w:t>Local exhaust ventilation (LEV) is functioning properly where required</w:t>
            </w:r>
          </w:p>
        </w:tc>
        <w:tc>
          <w:tcPr>
            <w:tcW w:w="10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14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7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15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16" w14:textId="77777777" w:rsidR="00BF343A" w:rsidRDefault="00BF343A"/>
        </w:tc>
      </w:tr>
      <w:tr w:rsidR="00BF343A" w14:paraId="1F31731D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18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lastRenderedPageBreak/>
              <w:t>□</w:t>
            </w:r>
          </w:p>
        </w:tc>
        <w:tc>
          <w:tcPr>
            <w:tcW w:w="4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19" w14:textId="77777777" w:rsidR="00BF343A" w:rsidRDefault="00BC2CBD">
            <w:r>
              <w:rPr>
                <w:sz w:val="20"/>
                <w:szCs w:val="20"/>
              </w:rPr>
              <w:t>Ventilation intakes and exhausts are unobstructed and free of debris</w:t>
            </w:r>
          </w:p>
        </w:tc>
        <w:tc>
          <w:tcPr>
            <w:tcW w:w="10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1A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7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1B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1C" w14:textId="77777777" w:rsidR="00BF343A" w:rsidRDefault="00BF343A"/>
        </w:tc>
      </w:tr>
      <w:tr w:rsidR="00BF343A" w14:paraId="1F317323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1E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1F" w14:textId="77777777" w:rsidR="00BF343A" w:rsidRDefault="00BC2CBD">
            <w:r>
              <w:rPr>
                <w:sz w:val="20"/>
                <w:szCs w:val="20"/>
              </w:rPr>
              <w:t>Electrical equipment in flammable/explosive storage areas is explosion-proof or intrinsically safe (NEC Class I/II)</w:t>
            </w:r>
          </w:p>
        </w:tc>
        <w:tc>
          <w:tcPr>
            <w:tcW w:w="10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20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7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21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22" w14:textId="77777777" w:rsidR="00BF343A" w:rsidRDefault="00BF343A"/>
        </w:tc>
      </w:tr>
      <w:tr w:rsidR="00BF343A" w14:paraId="1F317329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24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25" w14:textId="77777777" w:rsidR="00BF343A" w:rsidRDefault="00BC2CBD">
            <w:r>
              <w:rPr>
                <w:sz w:val="20"/>
                <w:szCs w:val="20"/>
              </w:rPr>
              <w:t>No frayed wiring, damaged cords, or exposed electrical components in or near storage area</w:t>
            </w:r>
          </w:p>
        </w:tc>
        <w:tc>
          <w:tcPr>
            <w:tcW w:w="10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26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7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27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28" w14:textId="77777777" w:rsidR="00BF343A" w:rsidRDefault="00BF343A"/>
        </w:tc>
      </w:tr>
      <w:tr w:rsidR="00BF343A" w14:paraId="1F31732F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2A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2B" w14:textId="77777777" w:rsidR="00BF343A" w:rsidRDefault="00BC2CBD">
            <w:r>
              <w:rPr>
                <w:sz w:val="20"/>
                <w:szCs w:val="20"/>
              </w:rPr>
              <w:t>All electrical panels, switches, and junction boxes have covers in place</w:t>
            </w:r>
          </w:p>
        </w:tc>
        <w:tc>
          <w:tcPr>
            <w:tcW w:w="10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2C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7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2D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2E" w14:textId="77777777" w:rsidR="00BF343A" w:rsidRDefault="00BF343A"/>
        </w:tc>
      </w:tr>
      <w:tr w:rsidR="00BF343A" w14:paraId="1F317335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30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31" w14:textId="77777777" w:rsidR="00BF343A" w:rsidRDefault="00BC2CBD">
            <w:r>
              <w:rPr>
                <w:sz w:val="20"/>
                <w:szCs w:val="20"/>
              </w:rPr>
              <w:t>Ground fault circuit interrupters (GFCI) are installed in wet or corrosive environments</w:t>
            </w:r>
          </w:p>
        </w:tc>
        <w:tc>
          <w:tcPr>
            <w:tcW w:w="10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32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7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33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34" w14:textId="77777777" w:rsidR="00BF343A" w:rsidRDefault="00BF343A"/>
        </w:tc>
      </w:tr>
      <w:tr w:rsidR="00BF343A" w14:paraId="1F31733B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36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37" w14:textId="77777777" w:rsidR="00BF343A" w:rsidRDefault="00BC2CBD">
            <w:r>
              <w:rPr>
                <w:sz w:val="20"/>
                <w:szCs w:val="20"/>
              </w:rPr>
              <w:t>Bonding and grounding systems in place for flammable liquid transfer operations</w:t>
            </w:r>
          </w:p>
        </w:tc>
        <w:tc>
          <w:tcPr>
            <w:tcW w:w="10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38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7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39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3A" w14:textId="77777777" w:rsidR="00BF343A" w:rsidRDefault="00BF343A"/>
        </w:tc>
      </w:tr>
      <w:tr w:rsidR="00BF343A" w14:paraId="1F317341" w14:textId="77777777" w:rsidTr="000B1642">
        <w:tblPrEx>
          <w:tblCellMar>
            <w:top w:w="0" w:type="dxa"/>
            <w:bottom w:w="0" w:type="dxa"/>
          </w:tblCellMar>
        </w:tblPrEx>
        <w:tc>
          <w:tcPr>
            <w:tcW w:w="8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3C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3D" w14:textId="77777777" w:rsidR="00BF343A" w:rsidRDefault="00BC2CBD">
            <w:r>
              <w:rPr>
                <w:sz w:val="20"/>
                <w:szCs w:val="20"/>
              </w:rPr>
              <w:t>Air monitoring equipment calibrated and functional where required (H2S, LEL, O2 monitors)</w:t>
            </w:r>
          </w:p>
        </w:tc>
        <w:tc>
          <w:tcPr>
            <w:tcW w:w="10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3E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7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3F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40" w14:textId="77777777" w:rsidR="00BF343A" w:rsidRDefault="00BF343A"/>
        </w:tc>
      </w:tr>
    </w:tbl>
    <w:p w14:paraId="1F317342" w14:textId="77777777" w:rsidR="00BF343A" w:rsidRDefault="00BF343A">
      <w:pPr>
        <w:spacing w:before="160" w:after="60"/>
      </w:pP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75"/>
      </w:tblGrid>
      <w:tr w:rsidR="00BF343A" w14:paraId="1F317344" w14:textId="77777777" w:rsidTr="00F20DC5">
        <w:tblPrEx>
          <w:tblCellMar>
            <w:top w:w="0" w:type="dxa"/>
            <w:bottom w:w="0" w:type="dxa"/>
          </w:tblCellMar>
        </w:tblPrEx>
        <w:tc>
          <w:tcPr>
            <w:tcW w:w="100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F317343" w14:textId="77777777" w:rsidR="00BF343A" w:rsidRDefault="00BC2CBD">
            <w:r>
              <w:rPr>
                <w:b/>
                <w:bCs/>
                <w:color w:val="FFFFFF"/>
              </w:rPr>
              <w:t>SECTION F — FIRE PREVENTION &amp; SUPPRESSION</w:t>
            </w:r>
          </w:p>
        </w:tc>
      </w:tr>
    </w:tbl>
    <w:p w14:paraId="1F317345" w14:textId="77777777" w:rsidR="00BF343A" w:rsidRDefault="00BF343A"/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3"/>
        <w:gridCol w:w="4773"/>
        <w:gridCol w:w="1023"/>
        <w:gridCol w:w="992"/>
        <w:gridCol w:w="2444"/>
      </w:tblGrid>
      <w:tr w:rsidR="00BF343A" w14:paraId="1F31734B" w14:textId="77777777" w:rsidTr="00F20DC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346" w14:textId="77777777" w:rsidR="00BF343A" w:rsidRDefault="00BC2CB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Check</w:t>
            </w:r>
          </w:p>
        </w:tc>
        <w:tc>
          <w:tcPr>
            <w:tcW w:w="477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17347" w14:textId="77777777" w:rsidR="00BF343A" w:rsidRDefault="00BC2CBD"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10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348" w14:textId="77777777" w:rsidR="00BF343A" w:rsidRDefault="00BC2CB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9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349" w14:textId="77777777" w:rsidR="00BF343A" w:rsidRDefault="00BC2CB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24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34A" w14:textId="77777777" w:rsidR="00BF343A" w:rsidRDefault="00BC2CBD">
            <w:r>
              <w:rPr>
                <w:b/>
                <w:bCs/>
                <w:color w:val="FFFFFF"/>
                <w:sz w:val="18"/>
                <w:szCs w:val="18"/>
              </w:rPr>
              <w:t>Notes / Corrective Action</w:t>
            </w:r>
          </w:p>
        </w:tc>
      </w:tr>
      <w:tr w:rsidR="00BF343A" w14:paraId="1F317351" w14:textId="77777777" w:rsidTr="00F20DC5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4C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7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4D" w14:textId="77777777" w:rsidR="00BF343A" w:rsidRDefault="00BC2CBD">
            <w:r>
              <w:rPr>
                <w:sz w:val="20"/>
                <w:szCs w:val="20"/>
              </w:rPr>
              <w:t>Fire extinguisher(s) of correct type and rating are accessible within required travel distance (75 ft for Class B)</w:t>
            </w:r>
          </w:p>
        </w:tc>
        <w:tc>
          <w:tcPr>
            <w:tcW w:w="10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4E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4F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50" w14:textId="77777777" w:rsidR="00BF343A" w:rsidRDefault="00BF343A"/>
        </w:tc>
      </w:tr>
      <w:tr w:rsidR="00BF343A" w14:paraId="1F317357" w14:textId="77777777" w:rsidTr="00F20DC5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52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7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53" w14:textId="77777777" w:rsidR="00BF343A" w:rsidRDefault="00BC2CBD">
            <w:r>
              <w:rPr>
                <w:sz w:val="20"/>
                <w:szCs w:val="20"/>
              </w:rPr>
              <w:t>Fire extinguishers are fully charged, inspected monthly, and serviced annually</w:t>
            </w:r>
          </w:p>
        </w:tc>
        <w:tc>
          <w:tcPr>
            <w:tcW w:w="10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54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55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56" w14:textId="77777777" w:rsidR="00BF343A" w:rsidRDefault="00BF343A"/>
        </w:tc>
      </w:tr>
      <w:tr w:rsidR="00BF343A" w14:paraId="1F31735D" w14:textId="77777777" w:rsidTr="00F20DC5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58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7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59" w14:textId="77777777" w:rsidR="00BF343A" w:rsidRDefault="00BC2CBD">
            <w:r>
              <w:rPr>
                <w:sz w:val="20"/>
                <w:szCs w:val="20"/>
              </w:rPr>
              <w:t>Sprinkler system heads are unobstructed; minimum 18 inches clearance maintained below all heads</w:t>
            </w:r>
          </w:p>
        </w:tc>
        <w:tc>
          <w:tcPr>
            <w:tcW w:w="10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5A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5B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5C" w14:textId="77777777" w:rsidR="00BF343A" w:rsidRDefault="00BF343A"/>
        </w:tc>
      </w:tr>
      <w:tr w:rsidR="00BF343A" w14:paraId="1F317363" w14:textId="77777777" w:rsidTr="00F20DC5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5E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7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5F" w14:textId="77777777" w:rsidR="00BF343A" w:rsidRDefault="00BC2CBD">
            <w:r>
              <w:rPr>
                <w:sz w:val="20"/>
                <w:szCs w:val="20"/>
              </w:rPr>
              <w:t>Sprinkler system is operational; shut-off valves are in open position and sealed</w:t>
            </w:r>
          </w:p>
        </w:tc>
        <w:tc>
          <w:tcPr>
            <w:tcW w:w="10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60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61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62" w14:textId="77777777" w:rsidR="00BF343A" w:rsidRDefault="00BF343A"/>
        </w:tc>
      </w:tr>
      <w:tr w:rsidR="00BF343A" w14:paraId="1F317369" w14:textId="77777777" w:rsidTr="00F20DC5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64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7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65" w14:textId="77777777" w:rsidR="00BF343A" w:rsidRDefault="00BC2CBD">
            <w:r>
              <w:rPr>
                <w:sz w:val="20"/>
                <w:szCs w:val="20"/>
              </w:rPr>
              <w:t>No combustible materials stored adjacent to or above flammable chemical storage areas</w:t>
            </w:r>
          </w:p>
        </w:tc>
        <w:tc>
          <w:tcPr>
            <w:tcW w:w="10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66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67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68" w14:textId="77777777" w:rsidR="00BF343A" w:rsidRDefault="00BF343A"/>
        </w:tc>
      </w:tr>
      <w:tr w:rsidR="00BF343A" w14:paraId="1F31736F" w14:textId="77777777" w:rsidTr="00F20DC5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6A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7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6B" w14:textId="77777777" w:rsidR="00BF343A" w:rsidRDefault="00BC2CBD">
            <w:r>
              <w:rPr>
                <w:sz w:val="20"/>
                <w:szCs w:val="20"/>
              </w:rPr>
              <w:t xml:space="preserve">Flammable storage cabinets bear FM/UL </w:t>
            </w:r>
            <w:proofErr w:type="gramStart"/>
            <w:r>
              <w:rPr>
                <w:sz w:val="20"/>
                <w:szCs w:val="20"/>
              </w:rPr>
              <w:t>listing</w:t>
            </w:r>
            <w:proofErr w:type="gramEnd"/>
            <w:r>
              <w:rPr>
                <w:sz w:val="20"/>
                <w:szCs w:val="20"/>
              </w:rPr>
              <w:t xml:space="preserve"> and are kept closed when not in use</w:t>
            </w:r>
          </w:p>
        </w:tc>
        <w:tc>
          <w:tcPr>
            <w:tcW w:w="10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6C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6D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6E" w14:textId="77777777" w:rsidR="00BF343A" w:rsidRDefault="00BF343A"/>
        </w:tc>
      </w:tr>
      <w:tr w:rsidR="00BF343A" w14:paraId="1F317381" w14:textId="77777777" w:rsidTr="00F20DC5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7C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7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7D" w14:textId="77777777" w:rsidR="00BF343A" w:rsidRDefault="00BC2CBD">
            <w:r>
              <w:rPr>
                <w:sz w:val="20"/>
                <w:szCs w:val="20"/>
              </w:rPr>
              <w:t>Fire detection system (smoke/heat alarms) is installed, operational, and tested on schedule</w:t>
            </w:r>
          </w:p>
        </w:tc>
        <w:tc>
          <w:tcPr>
            <w:tcW w:w="10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7E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7F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80" w14:textId="77777777" w:rsidR="00BF343A" w:rsidRDefault="00BF343A"/>
        </w:tc>
      </w:tr>
    </w:tbl>
    <w:p w14:paraId="1F317382" w14:textId="77777777" w:rsidR="00BF343A" w:rsidRDefault="00BF343A">
      <w:pPr>
        <w:spacing w:before="160" w:after="60"/>
      </w:pPr>
    </w:p>
    <w:p w14:paraId="367E8DAC" w14:textId="77777777" w:rsidR="00C60023" w:rsidRDefault="00C60023">
      <w:pPr>
        <w:spacing w:before="160" w:after="60"/>
      </w:pPr>
    </w:p>
    <w:p w14:paraId="1FA487D3" w14:textId="77777777" w:rsidR="00C60023" w:rsidRDefault="00C60023">
      <w:pPr>
        <w:spacing w:before="160" w:after="60"/>
      </w:pPr>
    </w:p>
    <w:p w14:paraId="1A38A9BF" w14:textId="77777777" w:rsidR="00C60023" w:rsidRDefault="00C60023">
      <w:pPr>
        <w:spacing w:before="160" w:after="60"/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65"/>
      </w:tblGrid>
      <w:tr w:rsidR="00BF343A" w14:paraId="1F317384" w14:textId="77777777" w:rsidTr="00F20DC5">
        <w:tblPrEx>
          <w:tblCellMar>
            <w:top w:w="0" w:type="dxa"/>
            <w:bottom w:w="0" w:type="dxa"/>
          </w:tblCellMar>
        </w:tblPrEx>
        <w:tc>
          <w:tcPr>
            <w:tcW w:w="101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F317383" w14:textId="77777777" w:rsidR="00BF343A" w:rsidRDefault="00BC2CBD">
            <w:r>
              <w:rPr>
                <w:b/>
                <w:bCs/>
                <w:color w:val="FFFFFF"/>
              </w:rPr>
              <w:lastRenderedPageBreak/>
              <w:t>SECTION G — SPILL CONTAINMENT &amp; EMERGENCY RESPONSE</w:t>
            </w:r>
          </w:p>
        </w:tc>
      </w:tr>
    </w:tbl>
    <w:p w14:paraId="1F317385" w14:textId="77777777" w:rsidR="00BF343A" w:rsidRDefault="00BF343A"/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4"/>
        <w:gridCol w:w="4765"/>
        <w:gridCol w:w="1025"/>
        <w:gridCol w:w="994"/>
        <w:gridCol w:w="2447"/>
      </w:tblGrid>
      <w:tr w:rsidR="00BF343A" w14:paraId="1F31738B" w14:textId="77777777" w:rsidTr="00F20DC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386" w14:textId="77777777" w:rsidR="00BF343A" w:rsidRDefault="00BC2CB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Check</w:t>
            </w:r>
          </w:p>
        </w:tc>
        <w:tc>
          <w:tcPr>
            <w:tcW w:w="47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17387" w14:textId="77777777" w:rsidR="00BF343A" w:rsidRDefault="00BC2CBD"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102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388" w14:textId="77777777" w:rsidR="00BF343A" w:rsidRDefault="00BC2CB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389" w14:textId="77777777" w:rsidR="00BF343A" w:rsidRDefault="00BC2CB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244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38A" w14:textId="77777777" w:rsidR="00BF343A" w:rsidRDefault="00BC2CBD">
            <w:r>
              <w:rPr>
                <w:b/>
                <w:bCs/>
                <w:color w:val="FFFFFF"/>
                <w:sz w:val="18"/>
                <w:szCs w:val="18"/>
              </w:rPr>
              <w:t>Notes / Corrective Action</w:t>
            </w:r>
          </w:p>
        </w:tc>
      </w:tr>
      <w:tr w:rsidR="00BF343A" w14:paraId="1F317391" w14:textId="77777777" w:rsidTr="00F20DC5">
        <w:tblPrEx>
          <w:tblCellMar>
            <w:top w:w="0" w:type="dxa"/>
            <w:bottom w:w="0" w:type="dxa"/>
          </w:tblCellMar>
        </w:tblPrEx>
        <w:tc>
          <w:tcPr>
            <w:tcW w:w="8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8C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8D" w14:textId="77777777" w:rsidR="00BF343A" w:rsidRDefault="00BC2CBD">
            <w:r>
              <w:rPr>
                <w:sz w:val="20"/>
                <w:szCs w:val="20"/>
              </w:rPr>
              <w:t>Secondary containment is in place for all liquid chemicals; capacity is 110% of largest container volume</w:t>
            </w:r>
          </w:p>
        </w:tc>
        <w:tc>
          <w:tcPr>
            <w:tcW w:w="102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8E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8F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90" w14:textId="77777777" w:rsidR="00BF343A" w:rsidRDefault="00BF343A"/>
        </w:tc>
      </w:tr>
      <w:tr w:rsidR="00BF343A" w14:paraId="1F317397" w14:textId="77777777" w:rsidTr="00F20DC5">
        <w:tblPrEx>
          <w:tblCellMar>
            <w:top w:w="0" w:type="dxa"/>
            <w:bottom w:w="0" w:type="dxa"/>
          </w:tblCellMar>
        </w:tblPrEx>
        <w:tc>
          <w:tcPr>
            <w:tcW w:w="8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92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93" w14:textId="77777777" w:rsidR="00BF343A" w:rsidRDefault="00BC2CBD">
            <w:r>
              <w:rPr>
                <w:sz w:val="20"/>
                <w:szCs w:val="20"/>
              </w:rPr>
              <w:t>Secondary containment is free of liquid accumulation, cracks, or damage</w:t>
            </w:r>
          </w:p>
        </w:tc>
        <w:tc>
          <w:tcPr>
            <w:tcW w:w="102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94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95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96" w14:textId="77777777" w:rsidR="00BF343A" w:rsidRDefault="00BF343A"/>
        </w:tc>
      </w:tr>
      <w:tr w:rsidR="00BF343A" w14:paraId="1F31739D" w14:textId="77777777" w:rsidTr="00F20DC5">
        <w:tblPrEx>
          <w:tblCellMar>
            <w:top w:w="0" w:type="dxa"/>
            <w:bottom w:w="0" w:type="dxa"/>
          </w:tblCellMar>
        </w:tblPrEx>
        <w:tc>
          <w:tcPr>
            <w:tcW w:w="8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98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99" w14:textId="77777777" w:rsidR="00BF343A" w:rsidRDefault="00BC2CBD">
            <w:r>
              <w:rPr>
                <w:sz w:val="20"/>
                <w:szCs w:val="20"/>
              </w:rPr>
              <w:t>Spill kits are accessible, fully stocked, and appropriate for the chemicals stored</w:t>
            </w:r>
          </w:p>
        </w:tc>
        <w:tc>
          <w:tcPr>
            <w:tcW w:w="102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9A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9B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9C" w14:textId="77777777" w:rsidR="00BF343A" w:rsidRDefault="00BF343A"/>
        </w:tc>
      </w:tr>
      <w:tr w:rsidR="00BF343A" w14:paraId="1F3173A3" w14:textId="77777777" w:rsidTr="00F20DC5">
        <w:tblPrEx>
          <w:tblCellMar>
            <w:top w:w="0" w:type="dxa"/>
            <w:bottom w:w="0" w:type="dxa"/>
          </w:tblCellMar>
        </w:tblPrEx>
        <w:tc>
          <w:tcPr>
            <w:tcW w:w="8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9E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9F" w14:textId="77777777" w:rsidR="00BF343A" w:rsidRDefault="00BC2CBD">
            <w:r>
              <w:rPr>
                <w:sz w:val="20"/>
                <w:szCs w:val="20"/>
              </w:rPr>
              <w:t>Emergency spill procedures and response instructions are posted and current</w:t>
            </w:r>
          </w:p>
        </w:tc>
        <w:tc>
          <w:tcPr>
            <w:tcW w:w="102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A0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A1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A2" w14:textId="77777777" w:rsidR="00BF343A" w:rsidRDefault="00BF343A"/>
        </w:tc>
      </w:tr>
      <w:tr w:rsidR="00BF343A" w14:paraId="1F3173A9" w14:textId="77777777" w:rsidTr="00F20DC5">
        <w:tblPrEx>
          <w:tblCellMar>
            <w:top w:w="0" w:type="dxa"/>
            <w:bottom w:w="0" w:type="dxa"/>
          </w:tblCellMar>
        </w:tblPrEx>
        <w:tc>
          <w:tcPr>
            <w:tcW w:w="8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A4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A5" w14:textId="77777777" w:rsidR="00BF343A" w:rsidRDefault="00BC2CBD">
            <w:r>
              <w:rPr>
                <w:sz w:val="20"/>
                <w:szCs w:val="20"/>
              </w:rPr>
              <w:t>Eyewash station is accessible within 10 seconds (50-55 feet) of chemical exposure risk areas</w:t>
            </w:r>
          </w:p>
        </w:tc>
        <w:tc>
          <w:tcPr>
            <w:tcW w:w="102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A6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A7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A8" w14:textId="77777777" w:rsidR="00BF343A" w:rsidRDefault="00BF343A"/>
        </w:tc>
      </w:tr>
      <w:tr w:rsidR="00BF343A" w14:paraId="1F3173AF" w14:textId="77777777" w:rsidTr="00F20DC5">
        <w:tblPrEx>
          <w:tblCellMar>
            <w:top w:w="0" w:type="dxa"/>
            <w:bottom w:w="0" w:type="dxa"/>
          </w:tblCellMar>
        </w:tblPrEx>
        <w:tc>
          <w:tcPr>
            <w:tcW w:w="8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AA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AB" w14:textId="77777777" w:rsidR="00BF343A" w:rsidRDefault="00BC2CBD">
            <w:r>
              <w:rPr>
                <w:sz w:val="20"/>
                <w:szCs w:val="20"/>
              </w:rPr>
              <w:t>Emergency safety shower is functional and tested at least weekly per ANSI Z358.1</w:t>
            </w:r>
          </w:p>
        </w:tc>
        <w:tc>
          <w:tcPr>
            <w:tcW w:w="102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AC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AD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AE" w14:textId="77777777" w:rsidR="00BF343A" w:rsidRDefault="00BF343A"/>
        </w:tc>
      </w:tr>
      <w:tr w:rsidR="00BF343A" w14:paraId="1F3173BB" w14:textId="77777777" w:rsidTr="00F20DC5">
        <w:tblPrEx>
          <w:tblCellMar>
            <w:top w:w="0" w:type="dxa"/>
            <w:bottom w:w="0" w:type="dxa"/>
          </w:tblCellMar>
        </w:tblPrEx>
        <w:tc>
          <w:tcPr>
            <w:tcW w:w="8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B6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B7" w14:textId="77777777" w:rsidR="00BF343A" w:rsidRDefault="00BC2CBD">
            <w:r>
              <w:rPr>
                <w:sz w:val="20"/>
                <w:szCs w:val="20"/>
              </w:rPr>
              <w:t>Sump pumps and drainage systems are free of chemical residue and properly functioning</w:t>
            </w:r>
          </w:p>
        </w:tc>
        <w:tc>
          <w:tcPr>
            <w:tcW w:w="102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B8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B9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BA" w14:textId="77777777" w:rsidR="00BF343A" w:rsidRDefault="00BF343A"/>
        </w:tc>
      </w:tr>
      <w:tr w:rsidR="00BF343A" w14:paraId="1F3173C1" w14:textId="77777777" w:rsidTr="00F20DC5">
        <w:tblPrEx>
          <w:tblCellMar>
            <w:top w:w="0" w:type="dxa"/>
            <w:bottom w:w="0" w:type="dxa"/>
          </w:tblCellMar>
        </w:tblPrEx>
        <w:tc>
          <w:tcPr>
            <w:tcW w:w="8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3BC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3BD" w14:textId="77777777" w:rsidR="00BF343A" w:rsidRDefault="00BC2CBD">
            <w:r>
              <w:rPr>
                <w:sz w:val="20"/>
                <w:szCs w:val="20"/>
              </w:rPr>
              <w:t xml:space="preserve">All spill incidents (regardless of size) are documented </w:t>
            </w:r>
            <w:proofErr w:type="gramStart"/>
            <w:r>
              <w:rPr>
                <w:sz w:val="20"/>
                <w:szCs w:val="20"/>
              </w:rPr>
              <w:t>per</w:t>
            </w:r>
            <w:proofErr w:type="gramEnd"/>
            <w:r>
              <w:rPr>
                <w:sz w:val="20"/>
                <w:szCs w:val="20"/>
              </w:rPr>
              <w:t xml:space="preserve"> facility incident reporting procedure</w:t>
            </w:r>
          </w:p>
        </w:tc>
        <w:tc>
          <w:tcPr>
            <w:tcW w:w="102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BE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3BF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3C0" w14:textId="77777777" w:rsidR="00BF343A" w:rsidRDefault="00BF343A"/>
        </w:tc>
      </w:tr>
    </w:tbl>
    <w:p w14:paraId="1F3173F6" w14:textId="77777777" w:rsidR="00BF343A" w:rsidRDefault="00BF343A">
      <w:pPr>
        <w:spacing w:before="160" w:after="60"/>
      </w:pP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75"/>
      </w:tblGrid>
      <w:tr w:rsidR="00BF343A" w14:paraId="1F3173F8" w14:textId="77777777" w:rsidTr="00C92C60">
        <w:tblPrEx>
          <w:tblCellMar>
            <w:top w:w="0" w:type="dxa"/>
            <w:bottom w:w="0" w:type="dxa"/>
          </w:tblCellMar>
        </w:tblPrEx>
        <w:tc>
          <w:tcPr>
            <w:tcW w:w="100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F3173F7" w14:textId="6452D5AD" w:rsidR="00BF343A" w:rsidRDefault="00BC2CBD">
            <w:r>
              <w:rPr>
                <w:b/>
                <w:bCs/>
                <w:color w:val="FFFFFF"/>
              </w:rPr>
              <w:t xml:space="preserve">SECTION </w:t>
            </w:r>
            <w:r w:rsidR="002A4782">
              <w:rPr>
                <w:b/>
                <w:bCs/>
                <w:color w:val="FFFFFF"/>
              </w:rPr>
              <w:t>H</w:t>
            </w:r>
            <w:r>
              <w:rPr>
                <w:b/>
                <w:bCs/>
                <w:color w:val="FFFFFF"/>
              </w:rPr>
              <w:t>— TRAINING &amp; DOCUMENTATION COMPLIANCE</w:t>
            </w:r>
          </w:p>
        </w:tc>
      </w:tr>
    </w:tbl>
    <w:p w14:paraId="1F3173F9" w14:textId="77777777" w:rsidR="00BF343A" w:rsidRDefault="00BF343A"/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3"/>
        <w:gridCol w:w="4781"/>
        <w:gridCol w:w="1021"/>
        <w:gridCol w:w="989"/>
        <w:gridCol w:w="2441"/>
      </w:tblGrid>
      <w:tr w:rsidR="00BF343A" w14:paraId="1F3173FF" w14:textId="77777777" w:rsidTr="00C92C6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3FA" w14:textId="77777777" w:rsidR="00BF343A" w:rsidRDefault="00BC2CB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Check</w:t>
            </w:r>
          </w:p>
        </w:tc>
        <w:tc>
          <w:tcPr>
            <w:tcW w:w="47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173FB" w14:textId="77777777" w:rsidR="00BF343A" w:rsidRDefault="00BC2CBD"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102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3FC" w14:textId="77777777" w:rsidR="00BF343A" w:rsidRDefault="00BC2CB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9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3FD" w14:textId="77777777" w:rsidR="00BF343A" w:rsidRDefault="00BC2CB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24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3FE" w14:textId="77777777" w:rsidR="00BF343A" w:rsidRDefault="00BC2CBD">
            <w:r>
              <w:rPr>
                <w:b/>
                <w:bCs/>
                <w:color w:val="FFFFFF"/>
                <w:sz w:val="18"/>
                <w:szCs w:val="18"/>
              </w:rPr>
              <w:t>Notes / Corrective Action</w:t>
            </w:r>
          </w:p>
        </w:tc>
      </w:tr>
      <w:tr w:rsidR="00BF343A" w14:paraId="1F317405" w14:textId="77777777" w:rsidTr="00C92C6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400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401" w14:textId="77777777" w:rsidR="00BF343A" w:rsidRDefault="00BC2CBD">
            <w:r>
              <w:rPr>
                <w:sz w:val="20"/>
                <w:szCs w:val="20"/>
              </w:rPr>
              <w:t>All personnel who access chemical storage areas have current Hazard Communication (</w:t>
            </w:r>
            <w:proofErr w:type="spellStart"/>
            <w:r>
              <w:rPr>
                <w:sz w:val="20"/>
                <w:szCs w:val="20"/>
              </w:rPr>
              <w:t>HazCom</w:t>
            </w:r>
            <w:proofErr w:type="spellEnd"/>
            <w:r>
              <w:rPr>
                <w:sz w:val="20"/>
                <w:szCs w:val="20"/>
              </w:rPr>
              <w:t>) training</w:t>
            </w:r>
          </w:p>
        </w:tc>
        <w:tc>
          <w:tcPr>
            <w:tcW w:w="102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402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403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404" w14:textId="77777777" w:rsidR="00BF343A" w:rsidRDefault="00BF343A"/>
        </w:tc>
      </w:tr>
      <w:tr w:rsidR="00BF343A" w14:paraId="1F31740B" w14:textId="77777777" w:rsidTr="00C92C6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406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407" w14:textId="77777777" w:rsidR="00BF343A" w:rsidRDefault="00BC2CBD">
            <w:r>
              <w:rPr>
                <w:sz w:val="20"/>
                <w:szCs w:val="20"/>
              </w:rPr>
              <w:t>Training records are maintained and accessible for a minimum of 3 years</w:t>
            </w:r>
          </w:p>
        </w:tc>
        <w:tc>
          <w:tcPr>
            <w:tcW w:w="102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408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409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40A" w14:textId="77777777" w:rsidR="00BF343A" w:rsidRDefault="00BF343A"/>
        </w:tc>
      </w:tr>
      <w:tr w:rsidR="00BF343A" w14:paraId="1F317411" w14:textId="77777777" w:rsidTr="00C92C6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40C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40D" w14:textId="77777777" w:rsidR="00BF343A" w:rsidRDefault="00BC2CBD">
            <w:r>
              <w:rPr>
                <w:sz w:val="20"/>
                <w:szCs w:val="20"/>
              </w:rPr>
              <w:t>Emergency response personnel are trained on chemical spill and release procedures</w:t>
            </w:r>
          </w:p>
        </w:tc>
        <w:tc>
          <w:tcPr>
            <w:tcW w:w="102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40E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40F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410" w14:textId="77777777" w:rsidR="00BF343A" w:rsidRDefault="00BF343A"/>
        </w:tc>
      </w:tr>
      <w:tr w:rsidR="00BF343A" w14:paraId="1F317417" w14:textId="77777777" w:rsidTr="00C92C6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412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413" w14:textId="77777777" w:rsidR="00BF343A" w:rsidRDefault="00BC2CBD">
            <w:r>
              <w:rPr>
                <w:sz w:val="20"/>
                <w:szCs w:val="20"/>
              </w:rPr>
              <w:t>Employees can demonstrate knowledge of SDS access and interpretation</w:t>
            </w:r>
          </w:p>
        </w:tc>
        <w:tc>
          <w:tcPr>
            <w:tcW w:w="102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414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415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416" w14:textId="77777777" w:rsidR="00BF343A" w:rsidRDefault="00BF343A"/>
        </w:tc>
      </w:tr>
      <w:tr w:rsidR="00BF343A" w14:paraId="1F31741D" w14:textId="77777777" w:rsidTr="00C92C6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418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419" w14:textId="77777777" w:rsidR="00BF343A" w:rsidRDefault="00BC2CBD">
            <w:r>
              <w:rPr>
                <w:sz w:val="20"/>
                <w:szCs w:val="20"/>
              </w:rPr>
              <w:t>Contractor and visitor chemical safety briefings are documented prior to area access</w:t>
            </w:r>
          </w:p>
        </w:tc>
        <w:tc>
          <w:tcPr>
            <w:tcW w:w="102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41A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41B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41C" w14:textId="77777777" w:rsidR="00BF343A" w:rsidRDefault="00BF343A"/>
        </w:tc>
      </w:tr>
      <w:tr w:rsidR="00BF343A" w14:paraId="1F317429" w14:textId="77777777" w:rsidTr="00C92C6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424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425" w14:textId="77777777" w:rsidR="00BF343A" w:rsidRDefault="00BC2CBD">
            <w:r>
              <w:rPr>
                <w:sz w:val="20"/>
                <w:szCs w:val="20"/>
              </w:rPr>
              <w:t>Previous inspection reports and corrective actions have been addressed and closed</w:t>
            </w:r>
          </w:p>
        </w:tc>
        <w:tc>
          <w:tcPr>
            <w:tcW w:w="102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426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427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428" w14:textId="77777777" w:rsidR="00BF343A" w:rsidRDefault="00BF343A"/>
        </w:tc>
      </w:tr>
      <w:tr w:rsidR="00BF343A" w14:paraId="1F31742F" w14:textId="77777777" w:rsidTr="00C92C6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42A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42B" w14:textId="77777777" w:rsidR="00BF343A" w:rsidRDefault="00BC2CBD">
            <w:r>
              <w:rPr>
                <w:sz w:val="20"/>
                <w:szCs w:val="20"/>
              </w:rPr>
              <w:t>Facility maintains current chemical inventory/Tier II report submitted per EPCRA Section 312</w:t>
            </w:r>
          </w:p>
        </w:tc>
        <w:tc>
          <w:tcPr>
            <w:tcW w:w="102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42C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42D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42E" w14:textId="77777777" w:rsidR="00BF343A" w:rsidRDefault="00BF343A"/>
        </w:tc>
      </w:tr>
      <w:tr w:rsidR="00BF343A" w14:paraId="1F317435" w14:textId="77777777" w:rsidTr="00C92C6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F317430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7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17431" w14:textId="77777777" w:rsidR="00BF343A" w:rsidRDefault="00BC2CBD">
            <w:r>
              <w:rPr>
                <w:sz w:val="20"/>
                <w:szCs w:val="20"/>
              </w:rPr>
              <w:t>Any required permits (air, water, waste) are current and posted or available on-site</w:t>
            </w:r>
          </w:p>
        </w:tc>
        <w:tc>
          <w:tcPr>
            <w:tcW w:w="102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432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9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17433" w14:textId="77777777" w:rsidR="00BF343A" w:rsidRDefault="00BC2CBD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24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17434" w14:textId="77777777" w:rsidR="00BF343A" w:rsidRDefault="00BF343A"/>
        </w:tc>
      </w:tr>
    </w:tbl>
    <w:p w14:paraId="1F317436" w14:textId="77777777" w:rsidR="00BF343A" w:rsidRDefault="00BF343A">
      <w:pPr>
        <w:spacing w:before="160" w:after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F343A" w14:paraId="1F317472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F317471" w14:textId="6203B02A" w:rsidR="00BF343A" w:rsidRDefault="00BC2CBD">
            <w:r>
              <w:rPr>
                <w:b/>
                <w:bCs/>
                <w:color w:val="FFFFFF"/>
              </w:rPr>
              <w:t xml:space="preserve">SECTION </w:t>
            </w:r>
            <w:r w:rsidR="00664590">
              <w:rPr>
                <w:b/>
                <w:bCs/>
                <w:color w:val="FFFFFF"/>
              </w:rPr>
              <w:t>I</w:t>
            </w:r>
            <w:r>
              <w:rPr>
                <w:b/>
                <w:bCs/>
                <w:color w:val="FFFFFF"/>
              </w:rPr>
              <w:t xml:space="preserve"> — INSPECTION SUMMARY &amp; SIGN-OFF</w:t>
            </w:r>
          </w:p>
        </w:tc>
      </w:tr>
    </w:tbl>
    <w:p w14:paraId="1F317473" w14:textId="77777777" w:rsidR="00BF343A" w:rsidRDefault="00BF343A"/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3145"/>
      </w:tblGrid>
      <w:tr w:rsidR="00BF343A" w14:paraId="1F31747C" w14:textId="77777777" w:rsidTr="00843D01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17474" w14:textId="77777777" w:rsidR="00BF343A" w:rsidRDefault="00BC2CBD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Total Items</w:t>
            </w:r>
          </w:p>
          <w:p w14:paraId="1F317475" w14:textId="77777777" w:rsidR="00BF343A" w:rsidRDefault="00BC2CBD">
            <w:pPr>
              <w:jc w:val="center"/>
            </w:pPr>
            <w:r>
              <w:rPr>
                <w:sz w:val="28"/>
                <w:szCs w:val="28"/>
              </w:rPr>
              <w:t>______</w:t>
            </w:r>
          </w:p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4EDD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17476" w14:textId="77777777" w:rsidR="00BF343A" w:rsidRDefault="00BC2CBD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Items Passed</w:t>
            </w:r>
          </w:p>
          <w:p w14:paraId="1F317477" w14:textId="77777777" w:rsidR="00BF343A" w:rsidRDefault="00BC2CBD">
            <w:pPr>
              <w:jc w:val="center"/>
            </w:pPr>
            <w:r>
              <w:rPr>
                <w:sz w:val="28"/>
                <w:szCs w:val="28"/>
              </w:rPr>
              <w:t>______</w:t>
            </w:r>
          </w:p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17478" w14:textId="77777777" w:rsidR="00BF343A" w:rsidRDefault="00BC2CBD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Items Failed</w:t>
            </w:r>
          </w:p>
          <w:p w14:paraId="1F317479" w14:textId="77777777" w:rsidR="00BF343A" w:rsidRDefault="00BC2CBD">
            <w:pPr>
              <w:jc w:val="center"/>
            </w:pPr>
            <w:r>
              <w:rPr>
                <w:sz w:val="28"/>
                <w:szCs w:val="28"/>
              </w:rPr>
              <w:t>______</w:t>
            </w:r>
          </w:p>
        </w:tc>
        <w:tc>
          <w:tcPr>
            <w:tcW w:w="31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3C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1747A" w14:textId="77777777" w:rsidR="00BF343A" w:rsidRDefault="00BC2CBD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Overall Rating</w:t>
            </w:r>
          </w:p>
          <w:p w14:paraId="1F31747B" w14:textId="77777777" w:rsidR="00BF343A" w:rsidRDefault="00BC2CBD">
            <w:pPr>
              <w:jc w:val="center"/>
            </w:pPr>
            <w:r>
              <w:rPr>
                <w:sz w:val="28"/>
                <w:szCs w:val="28"/>
              </w:rPr>
              <w:t>______</w:t>
            </w:r>
          </w:p>
        </w:tc>
      </w:tr>
    </w:tbl>
    <w:p w14:paraId="1F31747D" w14:textId="77777777" w:rsidR="00BF343A" w:rsidRDefault="00BF343A">
      <w:pPr>
        <w:spacing w:before="80" w:after="80"/>
      </w:pPr>
    </w:p>
    <w:p w14:paraId="1F31747E" w14:textId="77777777" w:rsidR="00BF343A" w:rsidRDefault="00BC2CBD">
      <w:r>
        <w:rPr>
          <w:b/>
          <w:bCs/>
          <w:color w:val="1B3A6B"/>
          <w:sz w:val="20"/>
          <w:szCs w:val="20"/>
        </w:rPr>
        <w:t>Summary of Deficiencies / Required Corrective Actions:</w:t>
      </w:r>
    </w:p>
    <w:p w14:paraId="1F31747F" w14:textId="77777777" w:rsidR="00BF343A" w:rsidRDefault="00BF343A">
      <w:pPr>
        <w:spacing w:before="40"/>
      </w:pPr>
    </w:p>
    <w:p w14:paraId="1F317480" w14:textId="77777777" w:rsidR="00BF343A" w:rsidRDefault="00BF343A">
      <w:pPr>
        <w:pBdr>
          <w:bottom w:val="single" w:sz="4" w:space="0" w:color="BBBBBB"/>
        </w:pBdr>
        <w:spacing w:after="200"/>
      </w:pPr>
    </w:p>
    <w:p w14:paraId="1B640039" w14:textId="77777777" w:rsidR="00176ACB" w:rsidRDefault="00176ACB">
      <w:pPr>
        <w:pBdr>
          <w:bottom w:val="single" w:sz="4" w:space="0" w:color="BBBBBB"/>
        </w:pBdr>
        <w:spacing w:after="200"/>
      </w:pPr>
    </w:p>
    <w:p w14:paraId="6DB18C2F" w14:textId="77777777" w:rsidR="00176ACB" w:rsidRDefault="00176ACB">
      <w:pPr>
        <w:pBdr>
          <w:bottom w:val="single" w:sz="4" w:space="0" w:color="BBBBBB"/>
        </w:pBdr>
        <w:spacing w:after="200"/>
      </w:pPr>
    </w:p>
    <w:p w14:paraId="12CA4BB8" w14:textId="77777777" w:rsidR="00176ACB" w:rsidRDefault="00176ACB">
      <w:pPr>
        <w:pBdr>
          <w:bottom w:val="single" w:sz="4" w:space="0" w:color="BBBBBB"/>
        </w:pBdr>
        <w:spacing w:after="200"/>
      </w:pPr>
    </w:p>
    <w:p w14:paraId="043DF65A" w14:textId="77777777" w:rsidR="00176ACB" w:rsidRDefault="00176ACB">
      <w:pPr>
        <w:pBdr>
          <w:bottom w:val="single" w:sz="4" w:space="0" w:color="BBBBBB"/>
        </w:pBdr>
        <w:spacing w:after="200"/>
      </w:pPr>
    </w:p>
    <w:p w14:paraId="71CD58BE" w14:textId="77777777" w:rsidR="00176ACB" w:rsidRDefault="00176ACB">
      <w:pPr>
        <w:pBdr>
          <w:bottom w:val="single" w:sz="4" w:space="0" w:color="BBBBBB"/>
        </w:pBdr>
        <w:spacing w:after="200"/>
      </w:pPr>
    </w:p>
    <w:p w14:paraId="3C519B33" w14:textId="77777777" w:rsidR="00176ACB" w:rsidRDefault="00176ACB">
      <w:pPr>
        <w:pBdr>
          <w:bottom w:val="single" w:sz="4" w:space="0" w:color="BBBBBB"/>
        </w:pBdr>
        <w:spacing w:after="200"/>
      </w:pPr>
    </w:p>
    <w:p w14:paraId="3A9A79A7" w14:textId="77777777" w:rsidR="00176ACB" w:rsidRDefault="00176ACB">
      <w:pPr>
        <w:pBdr>
          <w:bottom w:val="single" w:sz="4" w:space="0" w:color="BBBBBB"/>
        </w:pBdr>
        <w:spacing w:after="200"/>
      </w:pPr>
    </w:p>
    <w:p w14:paraId="6A878781" w14:textId="77777777" w:rsidR="00176ACB" w:rsidRDefault="00176ACB">
      <w:pPr>
        <w:pBdr>
          <w:bottom w:val="single" w:sz="4" w:space="0" w:color="BBBBBB"/>
        </w:pBdr>
        <w:spacing w:after="200"/>
      </w:pPr>
    </w:p>
    <w:p w14:paraId="3D0324D6" w14:textId="77777777" w:rsidR="00176ACB" w:rsidRDefault="00176ACB">
      <w:pPr>
        <w:pBdr>
          <w:bottom w:val="single" w:sz="4" w:space="0" w:color="BBBBBB"/>
        </w:pBdr>
        <w:spacing w:after="200"/>
      </w:pPr>
    </w:p>
    <w:p w14:paraId="7C5FD977" w14:textId="77777777" w:rsidR="00176ACB" w:rsidRDefault="00176ACB">
      <w:pPr>
        <w:pBdr>
          <w:bottom w:val="single" w:sz="4" w:space="0" w:color="BBBBBB"/>
        </w:pBdr>
        <w:spacing w:after="200"/>
      </w:pPr>
    </w:p>
    <w:p w14:paraId="1F317481" w14:textId="77777777" w:rsidR="00BF343A" w:rsidRDefault="00BF343A">
      <w:pPr>
        <w:pBdr>
          <w:bottom w:val="single" w:sz="4" w:space="0" w:color="BBBBBB"/>
        </w:pBdr>
        <w:spacing w:after="200"/>
      </w:pPr>
    </w:p>
    <w:p w14:paraId="1F317482" w14:textId="77777777" w:rsidR="00BF343A" w:rsidRDefault="00BF343A">
      <w:pPr>
        <w:pBdr>
          <w:bottom w:val="single" w:sz="4" w:space="0" w:color="BBBBBB"/>
        </w:pBdr>
        <w:spacing w:after="200"/>
      </w:pPr>
    </w:p>
    <w:p w14:paraId="1F317483" w14:textId="77777777" w:rsidR="00BF343A" w:rsidRDefault="00BF343A">
      <w:pPr>
        <w:pBdr>
          <w:bottom w:val="single" w:sz="4" w:space="0" w:color="BBBBBB"/>
        </w:pBdr>
        <w:spacing w:after="200"/>
      </w:pPr>
    </w:p>
    <w:p w14:paraId="1F317484" w14:textId="77777777" w:rsidR="00BF343A" w:rsidRDefault="00BF343A">
      <w:pPr>
        <w:pBdr>
          <w:bottom w:val="single" w:sz="4" w:space="0" w:color="BBBBBB"/>
        </w:pBdr>
        <w:spacing w:after="200"/>
      </w:pPr>
    </w:p>
    <w:p w14:paraId="1F317485" w14:textId="77777777" w:rsidR="00BF343A" w:rsidRDefault="00BF343A">
      <w:pPr>
        <w:spacing w:before="80" w:after="80"/>
      </w:pPr>
    </w:p>
    <w:p w14:paraId="1F317486" w14:textId="77777777" w:rsidR="00BF343A" w:rsidRDefault="00BC2CBD">
      <w:r>
        <w:rPr>
          <w:sz w:val="20"/>
          <w:szCs w:val="20"/>
        </w:rPr>
        <w:t>Corrective Action Follow-Up Date:</w:t>
      </w:r>
      <w:proofErr w:type="gramStart"/>
      <w:r>
        <w:rPr>
          <w:sz w:val="20"/>
          <w:szCs w:val="20"/>
        </w:rPr>
        <w:t xml:space="preserve">  ______________________________    </w:t>
      </w:r>
      <w:proofErr w:type="gramEnd"/>
      <w:r>
        <w:rPr>
          <w:sz w:val="20"/>
          <w:szCs w:val="20"/>
        </w:rPr>
        <w:t xml:space="preserve"> Responsible Person:  ______________________________</w:t>
      </w:r>
    </w:p>
    <w:p w14:paraId="1F317487" w14:textId="77777777" w:rsidR="00BF343A" w:rsidRDefault="00BF343A">
      <w:pPr>
        <w:spacing w:before="10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BF343A" w14:paraId="1F31748E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317488" w14:textId="77777777" w:rsidR="00BF343A" w:rsidRDefault="00BC2CBD">
            <w:r>
              <w:rPr>
                <w:b/>
                <w:bCs/>
                <w:sz w:val="20"/>
                <w:szCs w:val="20"/>
              </w:rPr>
              <w:t>Inspector Signature:</w:t>
            </w:r>
          </w:p>
          <w:p w14:paraId="1F317489" w14:textId="77777777" w:rsidR="00BF343A" w:rsidRDefault="00BF343A">
            <w:pPr>
              <w:spacing w:before="80"/>
            </w:pPr>
          </w:p>
          <w:p w14:paraId="1F31748A" w14:textId="77777777" w:rsidR="00BF343A" w:rsidRDefault="00BC2CBD">
            <w:proofErr w:type="gramStart"/>
            <w:r>
              <w:rPr>
                <w:sz w:val="20"/>
                <w:szCs w:val="20"/>
              </w:rPr>
              <w:t>X  _</w:t>
            </w:r>
            <w:proofErr w:type="gramEnd"/>
            <w:r>
              <w:rPr>
                <w:sz w:val="20"/>
                <w:szCs w:val="20"/>
              </w:rPr>
              <w:t>_____________________________________</w:t>
            </w:r>
          </w:p>
        </w:tc>
        <w:tc>
          <w:tcPr>
            <w:tcW w:w="46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31748B" w14:textId="77777777" w:rsidR="00BF343A" w:rsidRDefault="00BC2CBD">
            <w:r>
              <w:rPr>
                <w:b/>
                <w:bCs/>
                <w:sz w:val="20"/>
                <w:szCs w:val="20"/>
              </w:rPr>
              <w:t>Supervisor / Reviewer Signature:</w:t>
            </w:r>
          </w:p>
          <w:p w14:paraId="1F31748C" w14:textId="77777777" w:rsidR="00BF343A" w:rsidRDefault="00BF343A">
            <w:pPr>
              <w:spacing w:before="80"/>
            </w:pPr>
          </w:p>
          <w:p w14:paraId="1F31748D" w14:textId="77777777" w:rsidR="00BF343A" w:rsidRDefault="00BC2CBD">
            <w:proofErr w:type="gramStart"/>
            <w:r>
              <w:rPr>
                <w:sz w:val="20"/>
                <w:szCs w:val="20"/>
              </w:rPr>
              <w:t>X  _</w:t>
            </w:r>
            <w:proofErr w:type="gramEnd"/>
            <w:r>
              <w:rPr>
                <w:sz w:val="20"/>
                <w:szCs w:val="20"/>
              </w:rPr>
              <w:t>_____________________________________</w:t>
            </w:r>
          </w:p>
        </w:tc>
      </w:tr>
    </w:tbl>
    <w:p w14:paraId="1F31748F" w14:textId="77777777" w:rsidR="00BF343A" w:rsidRDefault="00BF343A">
      <w:pPr>
        <w:spacing w:before="100" w:after="80"/>
      </w:pPr>
    </w:p>
    <w:p w14:paraId="1F31749C" w14:textId="77777777" w:rsidR="00BC2CBD" w:rsidRDefault="00BC2CBD"/>
    <w:sectPr w:rsidR="00BC2CBD">
      <w:headerReference w:type="default" r:id="rId7"/>
      <w:foot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B6F0E" w14:textId="77777777" w:rsidR="00BC2CBD" w:rsidRDefault="00BC2CBD">
      <w:r>
        <w:separator/>
      </w:r>
    </w:p>
  </w:endnote>
  <w:endnote w:type="continuationSeparator" w:id="0">
    <w:p w14:paraId="00C57FA9" w14:textId="77777777" w:rsidR="00BC2CBD" w:rsidRDefault="00BC2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174A2" w14:textId="77777777" w:rsidR="00BF343A" w:rsidRDefault="00BF343A">
    <w:pPr>
      <w:pBdr>
        <w:top w:val="single" w:sz="4" w:space="1" w:color="AAAAAA"/>
      </w:pBdr>
      <w:spacing w:before="60"/>
    </w:pPr>
  </w:p>
  <w:p w14:paraId="1F3174A3" w14:textId="3D9D2A49" w:rsidR="00BF343A" w:rsidRPr="00E45F5F" w:rsidRDefault="00BC2CBD" w:rsidP="00E45F5F">
    <w:pPr>
      <w:tabs>
        <w:tab w:val="right" w:pos="9026"/>
      </w:tabs>
      <w:spacing w:before="40"/>
      <w:jc w:val="center"/>
      <w:rPr>
        <w:sz w:val="24"/>
        <w:szCs w:val="24"/>
      </w:rPr>
    </w:pPr>
    <w:r w:rsidRPr="00E45F5F">
      <w:rPr>
        <w:color w:val="666666"/>
        <w:sz w:val="24"/>
        <w:szCs w:val="24"/>
      </w:rPr>
      <w:t xml:space="preserve">Page </w:t>
    </w:r>
    <w:r w:rsidRPr="00E45F5F">
      <w:rPr>
        <w:color w:val="666666"/>
        <w:sz w:val="24"/>
        <w:szCs w:val="24"/>
      </w:rPr>
      <w:fldChar w:fldCharType="begin"/>
    </w:r>
    <w:r w:rsidRPr="00E45F5F">
      <w:rPr>
        <w:color w:val="666666"/>
        <w:sz w:val="24"/>
        <w:szCs w:val="24"/>
      </w:rPr>
      <w:instrText>PAGE</w:instrText>
    </w:r>
    <w:r w:rsidRPr="00E45F5F">
      <w:rPr>
        <w:color w:val="666666"/>
        <w:sz w:val="24"/>
        <w:szCs w:val="24"/>
      </w:rPr>
      <w:fldChar w:fldCharType="separate"/>
    </w:r>
    <w:r w:rsidR="00A73D91" w:rsidRPr="00E45F5F">
      <w:rPr>
        <w:noProof/>
        <w:color w:val="666666"/>
        <w:sz w:val="24"/>
        <w:szCs w:val="24"/>
      </w:rPr>
      <w:t>1</w:t>
    </w:r>
    <w:r w:rsidRPr="00E45F5F">
      <w:rPr>
        <w:color w:val="666666"/>
        <w:sz w:val="24"/>
        <w:szCs w:val="24"/>
      </w:rPr>
      <w:fldChar w:fldCharType="end"/>
    </w:r>
    <w:r w:rsidRPr="00E45F5F">
      <w:rPr>
        <w:color w:val="666666"/>
        <w:sz w:val="24"/>
        <w:szCs w:val="24"/>
      </w:rPr>
      <w:t xml:space="preserve"> of </w:t>
    </w:r>
    <w:r w:rsidRPr="00E45F5F">
      <w:rPr>
        <w:color w:val="666666"/>
        <w:sz w:val="24"/>
        <w:szCs w:val="24"/>
      </w:rPr>
      <w:fldChar w:fldCharType="begin"/>
    </w:r>
    <w:r w:rsidRPr="00E45F5F">
      <w:rPr>
        <w:color w:val="666666"/>
        <w:sz w:val="24"/>
        <w:szCs w:val="24"/>
      </w:rPr>
      <w:instrText>NUMPAGES</w:instrText>
    </w:r>
    <w:r w:rsidRPr="00E45F5F">
      <w:rPr>
        <w:color w:val="666666"/>
        <w:sz w:val="24"/>
        <w:szCs w:val="24"/>
      </w:rPr>
      <w:fldChar w:fldCharType="separate"/>
    </w:r>
    <w:r w:rsidR="00A73D91" w:rsidRPr="00E45F5F">
      <w:rPr>
        <w:noProof/>
        <w:color w:val="666666"/>
        <w:sz w:val="24"/>
        <w:szCs w:val="24"/>
      </w:rPr>
      <w:t>2</w:t>
    </w:r>
    <w:r w:rsidRPr="00E45F5F">
      <w:rPr>
        <w:color w:val="666666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2DC22" w14:textId="77777777" w:rsidR="00BC2CBD" w:rsidRDefault="00BC2CBD">
      <w:r>
        <w:separator/>
      </w:r>
    </w:p>
  </w:footnote>
  <w:footnote w:type="continuationSeparator" w:id="0">
    <w:p w14:paraId="744F69CC" w14:textId="77777777" w:rsidR="00BC2CBD" w:rsidRDefault="00BC2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080"/>
      <w:gridCol w:w="3000"/>
    </w:tblGrid>
    <w:tr w:rsidR="00BF343A" w14:paraId="1F3174A0" w14:textId="77777777">
      <w:tblPrEx>
        <w:tblCellMar>
          <w:top w:w="0" w:type="dxa"/>
          <w:bottom w:w="0" w:type="dxa"/>
        </w:tblCellMar>
      </w:tblPrEx>
      <w:tc>
        <w:tcPr>
          <w:tcW w:w="708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60" w:type="dxa"/>
            <w:left w:w="0" w:type="dxa"/>
            <w:bottom w:w="60" w:type="dxa"/>
            <w:right w:w="0" w:type="dxa"/>
          </w:tcMar>
        </w:tcPr>
        <w:p w14:paraId="1F31749C" w14:textId="77777777" w:rsidR="00BF343A" w:rsidRDefault="00BC2CBD">
          <w:r>
            <w:rPr>
              <w:b/>
              <w:bCs/>
              <w:color w:val="1B3A6B"/>
            </w:rPr>
            <w:t>CHEMICAL STORAGE AREA INSPECTION CHECKLIST</w:t>
          </w:r>
        </w:p>
        <w:p w14:paraId="1F31749D" w14:textId="77777777" w:rsidR="00BF343A" w:rsidRDefault="00BC2CBD">
          <w:r>
            <w:rPr>
              <w:color w:val="666666"/>
              <w:sz w:val="16"/>
              <w:szCs w:val="16"/>
            </w:rPr>
            <w:t xml:space="preserve">EHS Compliance </w:t>
          </w:r>
          <w:proofErr w:type="gramStart"/>
          <w:r>
            <w:rPr>
              <w:color w:val="666666"/>
              <w:sz w:val="16"/>
              <w:szCs w:val="16"/>
            </w:rPr>
            <w:t>Form  |</w:t>
          </w:r>
          <w:proofErr w:type="gramEnd"/>
          <w:r>
            <w:rPr>
              <w:color w:val="666666"/>
              <w:sz w:val="16"/>
              <w:szCs w:val="16"/>
            </w:rPr>
            <w:t xml:space="preserve">  Retain completed forms for minimum 3 years</w:t>
          </w:r>
        </w:p>
      </w:tc>
      <w:tc>
        <w:tcPr>
          <w:tcW w:w="30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60" w:type="dxa"/>
            <w:left w:w="0" w:type="dxa"/>
            <w:bottom w:w="60" w:type="dxa"/>
            <w:right w:w="0" w:type="dxa"/>
          </w:tcMar>
        </w:tcPr>
        <w:p w14:paraId="1F31749E" w14:textId="77777777" w:rsidR="00BF343A" w:rsidRDefault="00BC2CBD">
          <w:pPr>
            <w:jc w:val="right"/>
          </w:pPr>
          <w:r>
            <w:rPr>
              <w:color w:val="444444"/>
              <w:sz w:val="18"/>
              <w:szCs w:val="18"/>
            </w:rPr>
            <w:t>Form No.: EHS-CSA-001</w:t>
          </w:r>
        </w:p>
        <w:p w14:paraId="1F31749F" w14:textId="77777777" w:rsidR="00BF343A" w:rsidRDefault="00BC2CBD">
          <w:pPr>
            <w:jc w:val="right"/>
          </w:pPr>
          <w:r>
            <w:rPr>
              <w:color w:val="666666"/>
              <w:sz w:val="16"/>
              <w:szCs w:val="16"/>
            </w:rPr>
            <w:t>Rev. 1.0</w:t>
          </w:r>
        </w:p>
      </w:tc>
    </w:tr>
  </w:tbl>
  <w:p w14:paraId="1F3174A1" w14:textId="77777777" w:rsidR="00BF343A" w:rsidRDefault="00BF343A">
    <w:pPr>
      <w:pBdr>
        <w:bottom w:val="single" w:sz="6" w:space="1" w:color="1B3A6B"/>
      </w:pBdr>
      <w:spacing w:before="60" w:after="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442CF"/>
    <w:multiLevelType w:val="hybridMultilevel"/>
    <w:tmpl w:val="9C7A7CAA"/>
    <w:lvl w:ilvl="0" w:tplc="1B12CE24">
      <w:start w:val="1"/>
      <w:numFmt w:val="bullet"/>
      <w:lvlText w:val="●"/>
      <w:lvlJc w:val="left"/>
      <w:pPr>
        <w:ind w:left="720" w:hanging="360"/>
      </w:pPr>
    </w:lvl>
    <w:lvl w:ilvl="1" w:tplc="B65A35B2">
      <w:start w:val="1"/>
      <w:numFmt w:val="bullet"/>
      <w:lvlText w:val="○"/>
      <w:lvlJc w:val="left"/>
      <w:pPr>
        <w:ind w:left="1440" w:hanging="360"/>
      </w:pPr>
    </w:lvl>
    <w:lvl w:ilvl="2" w:tplc="54222C3A">
      <w:start w:val="1"/>
      <w:numFmt w:val="bullet"/>
      <w:lvlText w:val="■"/>
      <w:lvlJc w:val="left"/>
      <w:pPr>
        <w:ind w:left="2160" w:hanging="360"/>
      </w:pPr>
    </w:lvl>
    <w:lvl w:ilvl="3" w:tplc="2C8AEDAC">
      <w:start w:val="1"/>
      <w:numFmt w:val="bullet"/>
      <w:lvlText w:val="●"/>
      <w:lvlJc w:val="left"/>
      <w:pPr>
        <w:ind w:left="2880" w:hanging="360"/>
      </w:pPr>
    </w:lvl>
    <w:lvl w:ilvl="4" w:tplc="749878AA">
      <w:start w:val="1"/>
      <w:numFmt w:val="bullet"/>
      <w:lvlText w:val="○"/>
      <w:lvlJc w:val="left"/>
      <w:pPr>
        <w:ind w:left="3600" w:hanging="360"/>
      </w:pPr>
    </w:lvl>
    <w:lvl w:ilvl="5" w:tplc="AD10AB44">
      <w:start w:val="1"/>
      <w:numFmt w:val="bullet"/>
      <w:lvlText w:val="■"/>
      <w:lvlJc w:val="left"/>
      <w:pPr>
        <w:ind w:left="4320" w:hanging="360"/>
      </w:pPr>
    </w:lvl>
    <w:lvl w:ilvl="6" w:tplc="F6B62C92">
      <w:start w:val="1"/>
      <w:numFmt w:val="bullet"/>
      <w:lvlText w:val="●"/>
      <w:lvlJc w:val="left"/>
      <w:pPr>
        <w:ind w:left="5040" w:hanging="360"/>
      </w:pPr>
    </w:lvl>
    <w:lvl w:ilvl="7" w:tplc="63C4B902">
      <w:start w:val="1"/>
      <w:numFmt w:val="bullet"/>
      <w:lvlText w:val="●"/>
      <w:lvlJc w:val="left"/>
      <w:pPr>
        <w:ind w:left="5760" w:hanging="360"/>
      </w:pPr>
    </w:lvl>
    <w:lvl w:ilvl="8" w:tplc="1E4822B4">
      <w:start w:val="1"/>
      <w:numFmt w:val="bullet"/>
      <w:lvlText w:val="●"/>
      <w:lvlJc w:val="left"/>
      <w:pPr>
        <w:ind w:left="6480" w:hanging="360"/>
      </w:pPr>
    </w:lvl>
  </w:abstractNum>
  <w:num w:numId="1" w16cid:durableId="7942562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43A"/>
    <w:rsid w:val="000B1642"/>
    <w:rsid w:val="00137802"/>
    <w:rsid w:val="00176ACB"/>
    <w:rsid w:val="00242A81"/>
    <w:rsid w:val="002A4782"/>
    <w:rsid w:val="002B4F2C"/>
    <w:rsid w:val="003A6146"/>
    <w:rsid w:val="00467079"/>
    <w:rsid w:val="00522FCD"/>
    <w:rsid w:val="006624F3"/>
    <w:rsid w:val="00664590"/>
    <w:rsid w:val="00843D01"/>
    <w:rsid w:val="008F4A53"/>
    <w:rsid w:val="009D5B8C"/>
    <w:rsid w:val="00A73D91"/>
    <w:rsid w:val="00BC2CBD"/>
    <w:rsid w:val="00BE40EA"/>
    <w:rsid w:val="00BF343A"/>
    <w:rsid w:val="00C071DC"/>
    <w:rsid w:val="00C15D3D"/>
    <w:rsid w:val="00C52840"/>
    <w:rsid w:val="00C60023"/>
    <w:rsid w:val="00C92C60"/>
    <w:rsid w:val="00D40175"/>
    <w:rsid w:val="00D46031"/>
    <w:rsid w:val="00E45F5F"/>
    <w:rsid w:val="00E95DAA"/>
    <w:rsid w:val="00F20DC5"/>
    <w:rsid w:val="00F4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17227"/>
  <w15:docId w15:val="{80518A40-6698-49D5-90FF-3291166E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1B3A6B"/>
      <w:sz w:val="28"/>
      <w:szCs w:val="28"/>
    </w:rPr>
  </w:style>
  <w:style w:type="paragraph" w:styleId="Heading2">
    <w:name w:val="heading 2"/>
    <w:uiPriority w:val="9"/>
    <w:semiHidden/>
    <w:unhideWhenUsed/>
    <w:qFormat/>
    <w:pPr>
      <w:spacing w:before="180" w:after="100"/>
      <w:outlineLvl w:val="1"/>
    </w:pPr>
    <w:rPr>
      <w:b/>
      <w:bCs/>
      <w:color w:val="2E5FA3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95D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DAA"/>
  </w:style>
  <w:style w:type="paragraph" w:styleId="Footer">
    <w:name w:val="footer"/>
    <w:basedOn w:val="Normal"/>
    <w:link w:val="FooterChar"/>
    <w:uiPriority w:val="99"/>
    <w:unhideWhenUsed/>
    <w:rsid w:val="00E95D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1228</Words>
  <Characters>7000</Characters>
  <Application>Microsoft Office Word</Application>
  <DocSecurity>0</DocSecurity>
  <Lines>58</Lines>
  <Paragraphs>16</Paragraphs>
  <ScaleCrop>false</ScaleCrop>
  <Company/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Mott, Timothy</cp:lastModifiedBy>
  <cp:revision>2</cp:revision>
  <dcterms:created xsi:type="dcterms:W3CDTF">2026-06-29T19:01:00Z</dcterms:created>
  <dcterms:modified xsi:type="dcterms:W3CDTF">2026-06-29T19:01:00Z</dcterms:modified>
</cp:coreProperties>
</file>