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42915" w14:textId="77777777" w:rsidR="001F6180" w:rsidRDefault="008D1490">
      <w:pPr>
        <w:jc w:val="center"/>
      </w:pPr>
      <w:r>
        <w:rPr>
          <w:b/>
          <w:bCs/>
          <w:color w:val="1F3864"/>
          <w:sz w:val="32"/>
          <w:szCs w:val="32"/>
        </w:rPr>
        <w:t>Laboratory Worker Safety Checklist</w:t>
      </w:r>
    </w:p>
    <w:p w14:paraId="5A78B6AF" w14:textId="62AFCA17" w:rsidR="001F6180" w:rsidRDefault="001F6180">
      <w:pPr>
        <w:spacing w:after="160"/>
        <w:jc w:val="center"/>
      </w:pP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1F6180" w14:paraId="3AE5E2E7" w14:textId="77777777">
        <w:tc>
          <w:tcPr>
            <w:tcW w:w="97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100" w:type="dxa"/>
              <w:right w:w="0" w:type="dxa"/>
            </w:tcMar>
          </w:tcPr>
          <w:p w14:paraId="64055049" w14:textId="77777777" w:rsidR="001F6180" w:rsidRDefault="008D1490">
            <w:r>
              <w:rPr>
                <w:b/>
                <w:bCs/>
              </w:rPr>
              <w:t xml:space="preserve">Orientation Type:   </w:t>
            </w:r>
            <w:r>
              <w:t>☐ Initial    ☐ Annual Refresher    ☐ Change in Duties/Hazards</w:t>
            </w:r>
          </w:p>
        </w:tc>
      </w:tr>
    </w:tbl>
    <w:p w14:paraId="203E7E5A" w14:textId="77777777" w:rsidR="001F6180" w:rsidRDefault="001F6180">
      <w:pPr>
        <w:spacing w:after="60"/>
      </w:pP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0"/>
        <w:gridCol w:w="4860"/>
      </w:tblGrid>
      <w:tr w:rsidR="001F6180" w14:paraId="3DF67FE0" w14:textId="77777777">
        <w:tc>
          <w:tcPr>
            <w:tcW w:w="4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40" w:type="dxa"/>
              <w:bottom w:w="120" w:type="dxa"/>
              <w:right w:w="120" w:type="dxa"/>
            </w:tcMar>
          </w:tcPr>
          <w:p w14:paraId="188212A6" w14:textId="6D84C61E" w:rsidR="001F6180" w:rsidRDefault="008D1490" w:rsidP="00730A2B">
            <w:r>
              <w:rPr>
                <w:b/>
                <w:bCs/>
              </w:rPr>
              <w:t>Type of Laborator</w:t>
            </w:r>
            <w:r w:rsidR="00730A2B">
              <w:rPr>
                <w:b/>
                <w:bCs/>
              </w:rPr>
              <w:t xml:space="preserve">y Circle one </w:t>
            </w:r>
            <w:r>
              <w:rPr>
                <w:b/>
                <w:bCs/>
              </w:rPr>
              <w:t>(Field/Research/Teaching/Clinical/Shared Space)</w:t>
            </w:r>
            <w:r>
              <w:t>  </w:t>
            </w:r>
          </w:p>
        </w:tc>
        <w:tc>
          <w:tcPr>
            <w:tcW w:w="4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40" w:type="dxa"/>
              <w:bottom w:w="120" w:type="dxa"/>
              <w:right w:w="120" w:type="dxa"/>
            </w:tcMar>
          </w:tcPr>
          <w:p w14:paraId="51121683" w14:textId="77777777" w:rsidR="001F6180" w:rsidRDefault="008D1490">
            <w:pPr>
              <w:pBdr>
                <w:bottom w:val="single" w:sz="4" w:space="1" w:color="000000"/>
              </w:pBdr>
            </w:pPr>
            <w:r>
              <w:rPr>
                <w:b/>
                <w:bCs/>
              </w:rPr>
              <w:t xml:space="preserve">Building/Room #: </w:t>
            </w:r>
            <w:r>
              <w:t>    </w:t>
            </w:r>
          </w:p>
        </w:tc>
      </w:tr>
      <w:tr w:rsidR="001F6180" w14:paraId="74287C2F" w14:textId="77777777">
        <w:tc>
          <w:tcPr>
            <w:tcW w:w="4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40" w:type="dxa"/>
              <w:bottom w:w="120" w:type="dxa"/>
              <w:right w:w="120" w:type="dxa"/>
            </w:tcMar>
          </w:tcPr>
          <w:p w14:paraId="34947783" w14:textId="77777777" w:rsidR="001F6180" w:rsidRDefault="008D1490">
            <w:pPr>
              <w:pBdr>
                <w:bottom w:val="single" w:sz="4" w:space="1" w:color="000000"/>
              </w:pBdr>
            </w:pPr>
            <w:r>
              <w:rPr>
                <w:b/>
                <w:bCs/>
              </w:rPr>
              <w:t xml:space="preserve">Department: </w:t>
            </w:r>
            <w:r>
              <w:t>    </w:t>
            </w:r>
          </w:p>
        </w:tc>
        <w:tc>
          <w:tcPr>
            <w:tcW w:w="4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40" w:type="dxa"/>
              <w:bottom w:w="120" w:type="dxa"/>
              <w:right w:w="120" w:type="dxa"/>
            </w:tcMar>
          </w:tcPr>
          <w:p w14:paraId="3EB9ACD7" w14:textId="77777777" w:rsidR="001F6180" w:rsidRDefault="008D1490">
            <w:pPr>
              <w:pBdr>
                <w:bottom w:val="single" w:sz="4" w:space="1" w:color="000000"/>
              </w:pBdr>
            </w:pPr>
            <w:r>
              <w:rPr>
                <w:b/>
                <w:bCs/>
              </w:rPr>
              <w:t xml:space="preserve">Date of Hire / Start in Lab: </w:t>
            </w:r>
            <w:r>
              <w:t>    </w:t>
            </w:r>
          </w:p>
        </w:tc>
      </w:tr>
      <w:tr w:rsidR="001F6180" w14:paraId="12AFB125" w14:textId="77777777">
        <w:tc>
          <w:tcPr>
            <w:tcW w:w="4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40" w:type="dxa"/>
              <w:bottom w:w="120" w:type="dxa"/>
              <w:right w:w="120" w:type="dxa"/>
            </w:tcMar>
          </w:tcPr>
          <w:p w14:paraId="50310D3C" w14:textId="77777777" w:rsidR="001F6180" w:rsidRDefault="008D1490">
            <w:pPr>
              <w:pBdr>
                <w:bottom w:val="single" w:sz="4" w:space="1" w:color="000000"/>
              </w:pBdr>
            </w:pPr>
            <w:r>
              <w:rPr>
                <w:b/>
                <w:bCs/>
              </w:rPr>
              <w:t xml:space="preserve">Worker (Print Name): </w:t>
            </w:r>
            <w:r>
              <w:t>    </w:t>
            </w:r>
          </w:p>
        </w:tc>
        <w:tc>
          <w:tcPr>
            <w:tcW w:w="4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40" w:type="dxa"/>
              <w:bottom w:w="120" w:type="dxa"/>
              <w:right w:w="120" w:type="dxa"/>
            </w:tcMar>
          </w:tcPr>
          <w:p w14:paraId="04D5A1E0" w14:textId="77777777" w:rsidR="001F6180" w:rsidRDefault="008D1490">
            <w:pPr>
              <w:pBdr>
                <w:bottom w:val="single" w:sz="4" w:space="1" w:color="000000"/>
              </w:pBdr>
            </w:pPr>
            <w:r>
              <w:rPr>
                <w:b/>
                <w:bCs/>
              </w:rPr>
              <w:t xml:space="preserve">Employee/Student ID: </w:t>
            </w:r>
            <w:r>
              <w:t>    </w:t>
            </w:r>
          </w:p>
        </w:tc>
      </w:tr>
      <w:tr w:rsidR="001F6180" w14:paraId="224277CB" w14:textId="77777777">
        <w:tc>
          <w:tcPr>
            <w:tcW w:w="4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40" w:type="dxa"/>
              <w:bottom w:w="120" w:type="dxa"/>
              <w:right w:w="120" w:type="dxa"/>
            </w:tcMar>
          </w:tcPr>
          <w:p w14:paraId="792B96B4" w14:textId="77777777" w:rsidR="001F6180" w:rsidRDefault="008D1490">
            <w:pPr>
              <w:pBdr>
                <w:bottom w:val="single" w:sz="4" w:space="1" w:color="000000"/>
              </w:pBdr>
            </w:pPr>
            <w:r>
              <w:rPr>
                <w:b/>
                <w:bCs/>
              </w:rPr>
              <w:t xml:space="preserve">Supervisor / P.I. (Print Name): </w:t>
            </w:r>
            <w:r>
              <w:t>    </w:t>
            </w:r>
          </w:p>
        </w:tc>
        <w:tc>
          <w:tcPr>
            <w:tcW w:w="4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40" w:type="dxa"/>
              <w:bottom w:w="120" w:type="dxa"/>
              <w:right w:w="120" w:type="dxa"/>
            </w:tcMar>
          </w:tcPr>
          <w:p w14:paraId="1841756C" w14:textId="77777777" w:rsidR="001F6180" w:rsidRDefault="008D1490">
            <w:pPr>
              <w:pBdr>
                <w:bottom w:val="single" w:sz="4" w:space="1" w:color="000000"/>
              </w:pBdr>
            </w:pPr>
            <w:r>
              <w:rPr>
                <w:b/>
                <w:bCs/>
              </w:rPr>
              <w:t xml:space="preserve">Date of Orientation: </w:t>
            </w:r>
            <w:r>
              <w:t>    </w:t>
            </w:r>
          </w:p>
        </w:tc>
      </w:tr>
    </w:tbl>
    <w:p w14:paraId="6AFA6C21" w14:textId="77777777" w:rsidR="001F6180" w:rsidRDefault="001F6180">
      <w:pPr>
        <w:spacing w:after="120"/>
      </w:pPr>
    </w:p>
    <w:p w14:paraId="24130F79" w14:textId="77777777" w:rsidR="001F6180" w:rsidRDefault="008D1490">
      <w:pPr>
        <w:spacing w:after="80"/>
      </w:pPr>
      <w:r>
        <w:rPr>
          <w:b/>
          <w:bCs/>
          <w:sz w:val="21"/>
          <w:szCs w:val="21"/>
        </w:rPr>
        <w:t>The following has been reviewed with the employee/student:</w:t>
      </w: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1F6180" w14:paraId="20CA470C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386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455493" w14:textId="77777777" w:rsidR="001F6180" w:rsidRDefault="008D1490">
            <w:r>
              <w:rPr>
                <w:b/>
                <w:bCs/>
                <w:color w:val="FFFFFF"/>
                <w:sz w:val="21"/>
                <w:szCs w:val="21"/>
              </w:rPr>
              <w:t>Chemical Hazard Communication &amp; General Safety</w:t>
            </w:r>
          </w:p>
        </w:tc>
      </w:tr>
      <w:tr w:rsidR="001F6180" w14:paraId="27E61E9E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B146151" w14:textId="77777777" w:rsidR="001F6180" w:rsidRDefault="008D1490">
            <w:r>
              <w:rPr>
                <w:sz w:val="22"/>
                <w:szCs w:val="22"/>
              </w:rPr>
              <w:t xml:space="preserve">☐   </w:t>
            </w:r>
            <w:r>
              <w:rPr>
                <w:sz w:val="21"/>
                <w:szCs w:val="21"/>
              </w:rPr>
              <w:t>The purpose of the work being conducted in the laboratory.</w:t>
            </w:r>
          </w:p>
        </w:tc>
      </w:tr>
      <w:tr w:rsidR="001F6180" w14:paraId="7BD9DE9B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2316419" w14:textId="4A4AE63B" w:rsidR="001F6180" w:rsidRDefault="008D1490">
            <w:r>
              <w:rPr>
                <w:sz w:val="22"/>
                <w:szCs w:val="22"/>
              </w:rPr>
              <w:t xml:space="preserve">☐   </w:t>
            </w:r>
            <w:r>
              <w:rPr>
                <w:sz w:val="21"/>
                <w:szCs w:val="21"/>
              </w:rPr>
              <w:t xml:space="preserve">The </w:t>
            </w:r>
            <w:r w:rsidR="001F34A6">
              <w:rPr>
                <w:sz w:val="21"/>
                <w:szCs w:val="21"/>
              </w:rPr>
              <w:t>university and lab specific plans (</w:t>
            </w:r>
            <w:r>
              <w:rPr>
                <w:sz w:val="21"/>
                <w:szCs w:val="21"/>
              </w:rPr>
              <w:t>Chemical Hygiene Plan (CHP)</w:t>
            </w:r>
            <w:r w:rsidR="001F34A6">
              <w:rPr>
                <w:sz w:val="21"/>
                <w:szCs w:val="21"/>
              </w:rPr>
              <w:t>, Bloodborne Pathogen Exposure Control plans, etc</w:t>
            </w:r>
          </w:p>
        </w:tc>
      </w:tr>
      <w:tr w:rsidR="001F6180" w14:paraId="1164CD22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03DE41B" w14:textId="77777777" w:rsidR="001F6180" w:rsidRDefault="008D1490">
            <w:r>
              <w:rPr>
                <w:sz w:val="22"/>
                <w:szCs w:val="22"/>
              </w:rPr>
              <w:t xml:space="preserve">☐   </w:t>
            </w:r>
            <w:r>
              <w:rPr>
                <w:sz w:val="21"/>
                <w:szCs w:val="21"/>
              </w:rPr>
              <w:t>All hazards identified in the lab and the mitigation measures/controls in place.</w:t>
            </w:r>
          </w:p>
        </w:tc>
      </w:tr>
      <w:tr w:rsidR="001F6180" w14:paraId="1B5A49A8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31E456D" w14:textId="178E89BF" w:rsidR="001F6180" w:rsidRDefault="008D1490">
            <w:r>
              <w:rPr>
                <w:sz w:val="22"/>
                <w:szCs w:val="22"/>
              </w:rPr>
              <w:t xml:space="preserve">☐   </w:t>
            </w:r>
            <w:r w:rsidR="001F34A6">
              <w:rPr>
                <w:sz w:val="22"/>
                <w:szCs w:val="22"/>
              </w:rPr>
              <w:t xml:space="preserve">Demonstrated proficiency in handling </w:t>
            </w:r>
            <w:r>
              <w:rPr>
                <w:sz w:val="21"/>
                <w:szCs w:val="21"/>
              </w:rPr>
              <w:t>hazardous substances used in the lab</w:t>
            </w:r>
            <w:r w:rsidR="001F34A6">
              <w:rPr>
                <w:sz w:val="21"/>
                <w:szCs w:val="21"/>
              </w:rPr>
              <w:t xml:space="preserve"> </w:t>
            </w:r>
          </w:p>
        </w:tc>
      </w:tr>
      <w:tr w:rsidR="001F6180" w14:paraId="30A8B55D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1C86A73" w14:textId="467DAAE6" w:rsidR="001F6180" w:rsidRDefault="008D1490">
            <w:r>
              <w:rPr>
                <w:sz w:val="22"/>
                <w:szCs w:val="22"/>
              </w:rPr>
              <w:t xml:space="preserve">☐   </w:t>
            </w:r>
            <w:r>
              <w:rPr>
                <w:sz w:val="21"/>
                <w:szCs w:val="21"/>
              </w:rPr>
              <w:t xml:space="preserve">How to identify symptoms of possible </w:t>
            </w:r>
            <w:r w:rsidR="001F34A6">
              <w:rPr>
                <w:sz w:val="21"/>
                <w:szCs w:val="21"/>
              </w:rPr>
              <w:t>hazard</w:t>
            </w:r>
            <w:r>
              <w:rPr>
                <w:sz w:val="21"/>
                <w:szCs w:val="21"/>
              </w:rPr>
              <w:t xml:space="preserve"> exposure.</w:t>
            </w:r>
          </w:p>
        </w:tc>
      </w:tr>
      <w:tr w:rsidR="001F6180" w14:paraId="3A377486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34286BA" w14:textId="77777777" w:rsidR="001F6180" w:rsidRDefault="008D1490">
            <w:r>
              <w:rPr>
                <w:sz w:val="22"/>
                <w:szCs w:val="22"/>
              </w:rPr>
              <w:t xml:space="preserve">☐   </w:t>
            </w:r>
            <w:r>
              <w:rPr>
                <w:sz w:val="21"/>
                <w:szCs w:val="21"/>
              </w:rPr>
              <w:t>The employee's/student's right to notify their supervisor of pregnancy or intent to conceive so that reproductive hazard exposures can be reviewed and, if needed, controlled.</w:t>
            </w:r>
          </w:p>
        </w:tc>
      </w:tr>
      <w:tr w:rsidR="001F6180" w14:paraId="0926A62F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7E022E" w14:textId="77777777" w:rsidR="001F6180" w:rsidRDefault="008D1490">
            <w:r>
              <w:rPr>
                <w:sz w:val="22"/>
                <w:szCs w:val="22"/>
              </w:rPr>
              <w:t xml:space="preserve">☐   </w:t>
            </w:r>
            <w:r>
              <w:rPr>
                <w:sz w:val="21"/>
                <w:szCs w:val="21"/>
              </w:rPr>
              <w:t>All required training completed before any laboratory work can begin (i.e., University-mandated training, specialized lab training by the P.I., etc.).</w:t>
            </w:r>
          </w:p>
        </w:tc>
      </w:tr>
      <w:tr w:rsidR="001F6180" w14:paraId="73BE33FE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C21C23" w14:textId="77777777" w:rsidR="001F6180" w:rsidRDefault="008D1490">
            <w:r>
              <w:rPr>
                <w:sz w:val="22"/>
                <w:szCs w:val="22"/>
              </w:rPr>
              <w:t xml:space="preserve">☐   </w:t>
            </w:r>
            <w:r>
              <w:rPr>
                <w:sz w:val="21"/>
                <w:szCs w:val="21"/>
              </w:rPr>
              <w:t>All applicable safety manuals, SOPs, and emergency response protocols.</w:t>
            </w:r>
          </w:p>
        </w:tc>
      </w:tr>
      <w:tr w:rsidR="001F6180" w14:paraId="67FDCC9A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DD89D6" w14:textId="77777777" w:rsidR="001F6180" w:rsidRDefault="008D1490">
            <w:r>
              <w:rPr>
                <w:sz w:val="22"/>
                <w:szCs w:val="22"/>
              </w:rPr>
              <w:t xml:space="preserve">☐   </w:t>
            </w:r>
            <w:r>
              <w:rPr>
                <w:sz w:val="21"/>
                <w:szCs w:val="21"/>
              </w:rPr>
              <w:t>The need for the employee/student to inform health care providers of the hazardous substances used in the laboratory during each medical visit.</w:t>
            </w:r>
          </w:p>
        </w:tc>
      </w:tr>
      <w:tr w:rsidR="001F6180" w14:paraId="0A6BE5F9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E9F2570" w14:textId="77777777" w:rsidR="001F6180" w:rsidRDefault="008D1490">
            <w:r>
              <w:rPr>
                <w:sz w:val="22"/>
                <w:szCs w:val="22"/>
              </w:rPr>
              <w:t xml:space="preserve">☐   </w:t>
            </w:r>
            <w:r>
              <w:rPr>
                <w:sz w:val="21"/>
                <w:szCs w:val="21"/>
              </w:rPr>
              <w:t>The location of Safety Data Sheets and demonstrated methods of access (e.g., EHS website, hardcopy, etc.).</w:t>
            </w:r>
          </w:p>
        </w:tc>
      </w:tr>
      <w:tr w:rsidR="001F6180" w14:paraId="1C980F59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8624258" w14:textId="77777777" w:rsidR="001F6180" w:rsidRDefault="008D1490">
            <w:r>
              <w:rPr>
                <w:sz w:val="22"/>
                <w:szCs w:val="22"/>
              </w:rPr>
              <w:t xml:space="preserve">☐   </w:t>
            </w:r>
            <w:r>
              <w:rPr>
                <w:sz w:val="21"/>
                <w:szCs w:val="21"/>
              </w:rPr>
              <w:t>Demonstrated proficiency in using Personal Protective Equipment (PPE) required in the laboratory.</w:t>
            </w:r>
          </w:p>
        </w:tc>
      </w:tr>
      <w:tr w:rsidR="001F6180" w14:paraId="3CCC1090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9199F5" w14:textId="77777777" w:rsidR="001F6180" w:rsidRDefault="008D1490">
            <w:r>
              <w:rPr>
                <w:sz w:val="22"/>
                <w:szCs w:val="22"/>
              </w:rPr>
              <w:t xml:space="preserve">☐   </w:t>
            </w:r>
            <w:r>
              <w:rPr>
                <w:sz w:val="21"/>
                <w:szCs w:val="21"/>
              </w:rPr>
              <w:t>Location and proper use of engineering controls, including fume hoods and biosafety cabinets, and their certification status.</w:t>
            </w:r>
          </w:p>
        </w:tc>
      </w:tr>
      <w:tr w:rsidR="001F6180" w14:paraId="68194284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BA445DE" w14:textId="77777777" w:rsidR="001F6180" w:rsidRDefault="008D1490">
            <w:r>
              <w:rPr>
                <w:sz w:val="22"/>
                <w:szCs w:val="22"/>
              </w:rPr>
              <w:t xml:space="preserve">☐   </w:t>
            </w:r>
            <w:r>
              <w:rPr>
                <w:sz w:val="21"/>
                <w:szCs w:val="21"/>
              </w:rPr>
              <w:t>Safe handling, storage, and transport of compressed gas cylinders and cryogenic materials (if applicable).</w:t>
            </w:r>
          </w:p>
        </w:tc>
      </w:tr>
      <w:tr w:rsidR="001F6180" w14:paraId="72CD0F1D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386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C19BF4F" w14:textId="77777777" w:rsidR="001F6180" w:rsidRDefault="008D1490">
            <w:r>
              <w:rPr>
                <w:b/>
                <w:bCs/>
                <w:color w:val="FFFFFF"/>
                <w:sz w:val="21"/>
                <w:szCs w:val="21"/>
              </w:rPr>
              <w:t>Emergency Preparedness &amp; Incident Response</w:t>
            </w:r>
          </w:p>
        </w:tc>
      </w:tr>
      <w:tr w:rsidR="001F6180" w14:paraId="3C015EC0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C9CE6F" w14:textId="517B348A" w:rsidR="001F6180" w:rsidRDefault="008D1490">
            <w:r>
              <w:rPr>
                <w:sz w:val="22"/>
                <w:szCs w:val="22"/>
              </w:rPr>
              <w:t xml:space="preserve">☐   </w:t>
            </w:r>
            <w:r>
              <w:rPr>
                <w:sz w:val="21"/>
                <w:szCs w:val="21"/>
              </w:rPr>
              <w:t>Incident</w:t>
            </w:r>
            <w:r w:rsidR="001F34A6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 xml:space="preserve"> near-miss</w:t>
            </w:r>
            <w:r w:rsidR="001F34A6">
              <w:rPr>
                <w:sz w:val="21"/>
                <w:szCs w:val="21"/>
              </w:rPr>
              <w:t>, and safety concern</w:t>
            </w:r>
            <w:r>
              <w:rPr>
                <w:sz w:val="21"/>
                <w:szCs w:val="21"/>
              </w:rPr>
              <w:t xml:space="preserve"> reporting procedures.</w:t>
            </w:r>
          </w:p>
        </w:tc>
      </w:tr>
      <w:tr w:rsidR="001F6180" w14:paraId="6A128F7B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B9CD135" w14:textId="77777777" w:rsidR="001F6180" w:rsidRDefault="008D1490">
            <w:r>
              <w:rPr>
                <w:sz w:val="22"/>
                <w:szCs w:val="22"/>
              </w:rPr>
              <w:t xml:space="preserve">☐   </w:t>
            </w:r>
            <w:r>
              <w:rPr>
                <w:sz w:val="21"/>
                <w:szCs w:val="21"/>
              </w:rPr>
              <w:t>Emergency equipment locations and use: emergency shower, eyewash station, fire alarm pull station, fire extinguisher, chemical spill kit, etc.</w:t>
            </w:r>
          </w:p>
        </w:tc>
      </w:tr>
      <w:tr w:rsidR="001F6180" w14:paraId="0826484D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893C62B" w14:textId="77777777" w:rsidR="001F6180" w:rsidRDefault="008D1490">
            <w:r>
              <w:rPr>
                <w:sz w:val="22"/>
                <w:szCs w:val="22"/>
              </w:rPr>
              <w:lastRenderedPageBreak/>
              <w:t xml:space="preserve">☐   </w:t>
            </w:r>
            <w:r>
              <w:rPr>
                <w:sz w:val="21"/>
                <w:szCs w:val="21"/>
              </w:rPr>
              <w:t>Building evacuation routes and the designated outdoor assembly point.</w:t>
            </w:r>
          </w:p>
        </w:tc>
      </w:tr>
      <w:tr w:rsidR="001F6180" w14:paraId="6BC3AEDF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B05BEF" w14:textId="28824701" w:rsidR="001F6180" w:rsidRDefault="008D1490">
            <w:r>
              <w:rPr>
                <w:sz w:val="22"/>
                <w:szCs w:val="22"/>
              </w:rPr>
              <w:t xml:space="preserve">☐   </w:t>
            </w:r>
            <w:r w:rsidR="001F34A6">
              <w:rPr>
                <w:sz w:val="21"/>
                <w:szCs w:val="21"/>
              </w:rPr>
              <w:t>Emergency contacts</w:t>
            </w:r>
          </w:p>
        </w:tc>
      </w:tr>
      <w:tr w:rsidR="001F6180" w14:paraId="42CE453F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D18930D" w14:textId="77777777" w:rsidR="001F6180" w:rsidRDefault="008D1490">
            <w:r>
              <w:rPr>
                <w:sz w:val="22"/>
                <w:szCs w:val="22"/>
              </w:rPr>
              <w:t xml:space="preserve">☐   </w:t>
            </w:r>
            <w:r>
              <w:rPr>
                <w:sz w:val="21"/>
                <w:szCs w:val="21"/>
              </w:rPr>
              <w:t>Policy on working alone or after hours in the laboratory.</w:t>
            </w:r>
          </w:p>
        </w:tc>
      </w:tr>
      <w:tr w:rsidR="001F6180" w14:paraId="7725F721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3864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E434E76" w14:textId="77777777" w:rsidR="001F6180" w:rsidRDefault="008D1490">
            <w:r>
              <w:rPr>
                <w:b/>
                <w:bCs/>
                <w:color w:val="FFFFFF"/>
                <w:sz w:val="21"/>
                <w:szCs w:val="21"/>
              </w:rPr>
              <w:t>Waste, Signage &amp; Recordkeeping</w:t>
            </w:r>
          </w:p>
        </w:tc>
      </w:tr>
      <w:tr w:rsidR="001F6180" w14:paraId="77B4C249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686AD58" w14:textId="4C887555" w:rsidR="001F6180" w:rsidRDefault="008D1490">
            <w:r>
              <w:rPr>
                <w:sz w:val="22"/>
                <w:szCs w:val="22"/>
              </w:rPr>
              <w:t xml:space="preserve">☐   </w:t>
            </w:r>
            <w:r>
              <w:rPr>
                <w:sz w:val="21"/>
                <w:szCs w:val="21"/>
              </w:rPr>
              <w:t>Hazardous, biological, and chemical waste handling and disposal procedures.</w:t>
            </w:r>
            <w:r w:rsidR="001F34A6">
              <w:rPr>
                <w:sz w:val="21"/>
                <w:szCs w:val="21"/>
              </w:rPr>
              <w:t xml:space="preserve"> (including sharps)</w:t>
            </w:r>
          </w:p>
        </w:tc>
      </w:tr>
      <w:tr w:rsidR="001F6180" w14:paraId="2E5EEFDB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C8E68FF" w14:textId="77777777" w:rsidR="001F6180" w:rsidRDefault="008D1490">
            <w:r>
              <w:rPr>
                <w:sz w:val="22"/>
                <w:szCs w:val="22"/>
              </w:rPr>
              <w:t xml:space="preserve">☐   </w:t>
            </w:r>
            <w:r>
              <w:rPr>
                <w:sz w:val="21"/>
                <w:szCs w:val="21"/>
              </w:rPr>
              <w:t>Meaning of hazard warning signage posted on laboratory doors and equipment.</w:t>
            </w:r>
          </w:p>
        </w:tc>
      </w:tr>
      <w:tr w:rsidR="001F6180" w14:paraId="0EF8846C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B2469B9" w14:textId="77777777" w:rsidR="001F6180" w:rsidRDefault="008D1490">
            <w:r>
              <w:rPr>
                <w:sz w:val="22"/>
                <w:szCs w:val="22"/>
              </w:rPr>
              <w:t xml:space="preserve">☐   </w:t>
            </w:r>
            <w:r>
              <w:rPr>
                <w:sz w:val="21"/>
                <w:szCs w:val="21"/>
              </w:rPr>
              <w:t>How to perform weekly laboratory self-inspections, including documentation and recordkeeping.</w:t>
            </w:r>
          </w:p>
        </w:tc>
      </w:tr>
    </w:tbl>
    <w:p w14:paraId="0E3041E3" w14:textId="77777777" w:rsidR="001F6180" w:rsidRDefault="001F6180">
      <w:pPr>
        <w:spacing w:after="200"/>
      </w:pP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32"/>
        <w:gridCol w:w="3888"/>
      </w:tblGrid>
      <w:tr w:rsidR="001F6180" w14:paraId="4A2FFC6C" w14:textId="77777777">
        <w:tc>
          <w:tcPr>
            <w:tcW w:w="583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0" w:type="dxa"/>
              <w:left w:w="40" w:type="dxa"/>
              <w:bottom w:w="60" w:type="dxa"/>
              <w:right w:w="200" w:type="dxa"/>
            </w:tcMar>
          </w:tcPr>
          <w:p w14:paraId="6C5C5EAE" w14:textId="77777777" w:rsidR="001F6180" w:rsidRDefault="008D1490">
            <w:pPr>
              <w:pBdr>
                <w:bottom w:val="single" w:sz="4" w:space="1" w:color="000000"/>
              </w:pBdr>
            </w:pPr>
            <w:r>
              <w:t> </w:t>
            </w:r>
          </w:p>
          <w:p w14:paraId="2EA92269" w14:textId="77777777" w:rsidR="001F6180" w:rsidRDefault="008D1490">
            <w:r>
              <w:rPr>
                <w:i/>
                <w:iCs/>
                <w:sz w:val="18"/>
                <w:szCs w:val="18"/>
              </w:rPr>
              <w:t>Worker signature</w:t>
            </w:r>
          </w:p>
        </w:tc>
        <w:tc>
          <w:tcPr>
            <w:tcW w:w="388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0" w:type="dxa"/>
              <w:left w:w="40" w:type="dxa"/>
              <w:bottom w:w="60" w:type="dxa"/>
              <w:right w:w="200" w:type="dxa"/>
            </w:tcMar>
          </w:tcPr>
          <w:p w14:paraId="2999F0E2" w14:textId="77777777" w:rsidR="001F6180" w:rsidRDefault="008D1490">
            <w:pPr>
              <w:pBdr>
                <w:bottom w:val="single" w:sz="4" w:space="1" w:color="000000"/>
              </w:pBdr>
            </w:pPr>
            <w:r>
              <w:t> </w:t>
            </w:r>
          </w:p>
          <w:p w14:paraId="11BAE6AC" w14:textId="77777777" w:rsidR="001F6180" w:rsidRDefault="008D1490">
            <w:r>
              <w:rPr>
                <w:i/>
                <w:iCs/>
                <w:sz w:val="18"/>
                <w:szCs w:val="18"/>
              </w:rPr>
              <w:t>Date</w:t>
            </w:r>
          </w:p>
        </w:tc>
      </w:tr>
      <w:tr w:rsidR="001F6180" w14:paraId="23617BF9" w14:textId="77777777">
        <w:tc>
          <w:tcPr>
            <w:tcW w:w="583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0" w:type="dxa"/>
              <w:left w:w="40" w:type="dxa"/>
              <w:bottom w:w="60" w:type="dxa"/>
              <w:right w:w="200" w:type="dxa"/>
            </w:tcMar>
          </w:tcPr>
          <w:p w14:paraId="2DF38DF5" w14:textId="77777777" w:rsidR="001F6180" w:rsidRDefault="008D1490">
            <w:pPr>
              <w:pBdr>
                <w:bottom w:val="single" w:sz="4" w:space="1" w:color="000000"/>
              </w:pBdr>
            </w:pPr>
            <w:r>
              <w:t> </w:t>
            </w:r>
          </w:p>
          <w:p w14:paraId="7399B7DB" w14:textId="77777777" w:rsidR="001F6180" w:rsidRDefault="008D1490">
            <w:r>
              <w:rPr>
                <w:i/>
                <w:iCs/>
                <w:sz w:val="18"/>
                <w:szCs w:val="18"/>
              </w:rPr>
              <w:t>Supervisor / P.I. signature</w:t>
            </w:r>
          </w:p>
        </w:tc>
        <w:tc>
          <w:tcPr>
            <w:tcW w:w="388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0" w:type="dxa"/>
              <w:left w:w="40" w:type="dxa"/>
              <w:bottom w:w="60" w:type="dxa"/>
              <w:right w:w="200" w:type="dxa"/>
            </w:tcMar>
          </w:tcPr>
          <w:p w14:paraId="6B2F542D" w14:textId="77777777" w:rsidR="001F6180" w:rsidRDefault="008D1490">
            <w:pPr>
              <w:pBdr>
                <w:bottom w:val="single" w:sz="4" w:space="1" w:color="000000"/>
              </w:pBdr>
            </w:pPr>
            <w:r>
              <w:t> </w:t>
            </w:r>
          </w:p>
          <w:p w14:paraId="11BD39DD" w14:textId="77777777" w:rsidR="001F6180" w:rsidRDefault="008D1490">
            <w:r>
              <w:rPr>
                <w:i/>
                <w:iCs/>
                <w:sz w:val="18"/>
                <w:szCs w:val="18"/>
              </w:rPr>
              <w:t>Date</w:t>
            </w:r>
          </w:p>
        </w:tc>
      </w:tr>
    </w:tbl>
    <w:p w14:paraId="6DDDCB22" w14:textId="77777777" w:rsidR="001F6180" w:rsidRDefault="001F6180">
      <w:pPr>
        <w:spacing w:after="240"/>
      </w:pP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1F6180" w14:paraId="079583B6" w14:textId="77777777">
        <w:tc>
          <w:tcPr>
            <w:tcW w:w="9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70C6C2B9" w14:textId="77777777" w:rsidR="001F6180" w:rsidRDefault="008D1490">
            <w:pPr>
              <w:spacing w:after="60"/>
            </w:pPr>
            <w:r>
              <w:rPr>
                <w:b/>
                <w:bCs/>
                <w:sz w:val="19"/>
                <w:szCs w:val="19"/>
              </w:rPr>
              <w:t>Record Retention</w:t>
            </w:r>
          </w:p>
          <w:p w14:paraId="1429184A" w14:textId="7CA041C5" w:rsidR="001F6180" w:rsidRDefault="008D1490">
            <w:r>
              <w:rPr>
                <w:sz w:val="17"/>
                <w:szCs w:val="17"/>
              </w:rPr>
              <w:t xml:space="preserve">This checklist will be </w:t>
            </w:r>
            <w:r w:rsidR="009316B6">
              <w:rPr>
                <w:sz w:val="17"/>
                <w:szCs w:val="17"/>
              </w:rPr>
              <w:t xml:space="preserve">maintained by the </w:t>
            </w:r>
            <w:r w:rsidR="001E782A">
              <w:rPr>
                <w:sz w:val="17"/>
                <w:szCs w:val="17"/>
              </w:rPr>
              <w:t>P.I. and b</w:t>
            </w:r>
            <w:r w:rsidR="001F34A6">
              <w:rPr>
                <w:sz w:val="17"/>
                <w:szCs w:val="17"/>
              </w:rPr>
              <w:t>e made available for inspection</w:t>
            </w:r>
            <w:r w:rsidR="001E782A">
              <w:rPr>
                <w:sz w:val="17"/>
                <w:szCs w:val="17"/>
              </w:rPr>
              <w:t>, upon request</w:t>
            </w:r>
            <w:r w:rsidR="001F34A6">
              <w:rPr>
                <w:sz w:val="17"/>
                <w:szCs w:val="17"/>
              </w:rPr>
              <w:t xml:space="preserve">. After employee separation the most recent record will be </w:t>
            </w:r>
            <w:r>
              <w:rPr>
                <w:sz w:val="17"/>
                <w:szCs w:val="17"/>
              </w:rPr>
              <w:t>retained by the Department for a minimum of three (3) years, in accordance with University recordkeeping policy. This retention period applies to this training/orientation record; it does not apply to, and does not shorten, any separate retention period required for employee exposure or medical records under applicable OSHA recordkeeping standards.</w:t>
            </w:r>
          </w:p>
        </w:tc>
      </w:tr>
    </w:tbl>
    <w:p w14:paraId="0DEA92C5" w14:textId="231E765E" w:rsidR="001F6180" w:rsidRDefault="008D1490">
      <w:pPr>
        <w:spacing w:before="160"/>
      </w:pPr>
      <w:r>
        <w:rPr>
          <w:i/>
          <w:iCs/>
          <w:color w:val="777777"/>
          <w:sz w:val="15"/>
          <w:szCs w:val="15"/>
        </w:rPr>
        <w:t xml:space="preserve">Form Version: 2.0  |  Last Reviewed: </w:t>
      </w:r>
      <w:r w:rsidR="00730A2B">
        <w:rPr>
          <w:i/>
          <w:iCs/>
          <w:color w:val="777777"/>
          <w:sz w:val="15"/>
          <w:szCs w:val="15"/>
        </w:rPr>
        <w:t>July 14, 2026</w:t>
      </w:r>
      <w:r>
        <w:rPr>
          <w:i/>
          <w:iCs/>
          <w:color w:val="777777"/>
          <w:sz w:val="15"/>
          <w:szCs w:val="15"/>
        </w:rPr>
        <w:t xml:space="preserve">  </w:t>
      </w:r>
      <w:r w:rsidR="00730A2B">
        <w:rPr>
          <w:i/>
          <w:iCs/>
          <w:color w:val="777777"/>
          <w:sz w:val="15"/>
          <w:szCs w:val="15"/>
        </w:rPr>
        <w:t>by EHS office</w:t>
      </w:r>
    </w:p>
    <w:sectPr w:rsidR="001F6180">
      <w:pgSz w:w="12240" w:h="15840"/>
      <w:pgMar w:top="660" w:right="1080" w:bottom="56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C499E"/>
    <w:multiLevelType w:val="hybridMultilevel"/>
    <w:tmpl w:val="F4422B92"/>
    <w:lvl w:ilvl="0" w:tplc="ED021CB0">
      <w:start w:val="1"/>
      <w:numFmt w:val="bullet"/>
      <w:lvlText w:val="●"/>
      <w:lvlJc w:val="left"/>
      <w:pPr>
        <w:ind w:left="720" w:hanging="360"/>
      </w:pPr>
    </w:lvl>
    <w:lvl w:ilvl="1" w:tplc="12827D6A">
      <w:start w:val="1"/>
      <w:numFmt w:val="bullet"/>
      <w:lvlText w:val="○"/>
      <w:lvlJc w:val="left"/>
      <w:pPr>
        <w:ind w:left="1440" w:hanging="360"/>
      </w:pPr>
    </w:lvl>
    <w:lvl w:ilvl="2" w:tplc="C4B01966">
      <w:start w:val="1"/>
      <w:numFmt w:val="bullet"/>
      <w:lvlText w:val="■"/>
      <w:lvlJc w:val="left"/>
      <w:pPr>
        <w:ind w:left="2160" w:hanging="360"/>
      </w:pPr>
    </w:lvl>
    <w:lvl w:ilvl="3" w:tplc="C874BEE4">
      <w:start w:val="1"/>
      <w:numFmt w:val="bullet"/>
      <w:lvlText w:val="●"/>
      <w:lvlJc w:val="left"/>
      <w:pPr>
        <w:ind w:left="2880" w:hanging="360"/>
      </w:pPr>
    </w:lvl>
    <w:lvl w:ilvl="4" w:tplc="AFE465F6">
      <w:start w:val="1"/>
      <w:numFmt w:val="bullet"/>
      <w:lvlText w:val="○"/>
      <w:lvlJc w:val="left"/>
      <w:pPr>
        <w:ind w:left="3600" w:hanging="360"/>
      </w:pPr>
    </w:lvl>
    <w:lvl w:ilvl="5" w:tplc="FC444792">
      <w:start w:val="1"/>
      <w:numFmt w:val="bullet"/>
      <w:lvlText w:val="■"/>
      <w:lvlJc w:val="left"/>
      <w:pPr>
        <w:ind w:left="4320" w:hanging="360"/>
      </w:pPr>
    </w:lvl>
    <w:lvl w:ilvl="6" w:tplc="3A2AC9C0">
      <w:start w:val="1"/>
      <w:numFmt w:val="bullet"/>
      <w:lvlText w:val="●"/>
      <w:lvlJc w:val="left"/>
      <w:pPr>
        <w:ind w:left="5040" w:hanging="360"/>
      </w:pPr>
    </w:lvl>
    <w:lvl w:ilvl="7" w:tplc="7B980080">
      <w:start w:val="1"/>
      <w:numFmt w:val="bullet"/>
      <w:lvlText w:val="●"/>
      <w:lvlJc w:val="left"/>
      <w:pPr>
        <w:ind w:left="5760" w:hanging="360"/>
      </w:pPr>
    </w:lvl>
    <w:lvl w:ilvl="8" w:tplc="7FF8BE76">
      <w:start w:val="1"/>
      <w:numFmt w:val="bullet"/>
      <w:lvlText w:val="●"/>
      <w:lvlJc w:val="left"/>
      <w:pPr>
        <w:ind w:left="6480" w:hanging="360"/>
      </w:pPr>
    </w:lvl>
  </w:abstractNum>
  <w:num w:numId="1" w16cid:durableId="5533212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180"/>
    <w:rsid w:val="001E782A"/>
    <w:rsid w:val="001F34A6"/>
    <w:rsid w:val="001F6180"/>
    <w:rsid w:val="00321227"/>
    <w:rsid w:val="00730A2B"/>
    <w:rsid w:val="008D1490"/>
    <w:rsid w:val="009316B6"/>
    <w:rsid w:val="00D1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FA83C"/>
  <w15:docId w15:val="{B95E5D1C-3113-446D-BE4E-F2276D22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Mott, Timothy</cp:lastModifiedBy>
  <cp:revision>4</cp:revision>
  <dcterms:created xsi:type="dcterms:W3CDTF">2026-07-14T14:34:00Z</dcterms:created>
  <dcterms:modified xsi:type="dcterms:W3CDTF">2026-07-14T19:02:00Z</dcterms:modified>
</cp:coreProperties>
</file>