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EEEF" w14:textId="77777777" w:rsidR="00F16F13" w:rsidRPr="00E15F0A" w:rsidRDefault="00F16F13" w:rsidP="00F16F13">
      <w:pPr>
        <w:pStyle w:val="Heading3"/>
        <w:shd w:val="clear" w:color="auto" w:fill="FFFFFF"/>
        <w:spacing w:before="0" w:after="0"/>
        <w:textAlignment w:val="baseline"/>
        <w:rPr>
          <w:rFonts w:ascii="Times New Roman" w:hAnsi="Times New Roman" w:cs="Times New Roman"/>
          <w:b/>
          <w:bCs/>
          <w:color w:val="auto"/>
          <w:sz w:val="24"/>
          <w:szCs w:val="24"/>
        </w:rPr>
      </w:pPr>
      <w:r w:rsidRPr="00D81FDE">
        <w:rPr>
          <w:rFonts w:ascii="Times New Roman" w:hAnsi="Times New Roman" w:cs="Times New Roman"/>
          <w:b/>
          <w:bCs/>
          <w:color w:val="auto"/>
          <w:sz w:val="24"/>
          <w:szCs w:val="24"/>
        </w:rPr>
        <w:t xml:space="preserve">UMES Policy on the Review of </w:t>
      </w:r>
      <w:r>
        <w:rPr>
          <w:rFonts w:ascii="Times New Roman" w:hAnsi="Times New Roman" w:cs="Times New Roman"/>
          <w:b/>
          <w:bCs/>
          <w:color w:val="auto"/>
          <w:sz w:val="24"/>
          <w:szCs w:val="24"/>
        </w:rPr>
        <w:t xml:space="preserve">Reportable </w:t>
      </w:r>
      <w:r w:rsidRPr="00D81FDE">
        <w:rPr>
          <w:rFonts w:ascii="Times New Roman" w:hAnsi="Times New Roman" w:cs="Times New Roman"/>
          <w:b/>
          <w:bCs/>
          <w:color w:val="auto"/>
          <w:sz w:val="24"/>
          <w:szCs w:val="24"/>
        </w:rPr>
        <w:t>Incidents and Institutional Reporting</w:t>
      </w:r>
    </w:p>
    <w:p w14:paraId="2EAC3858" w14:textId="77777777" w:rsidR="00F16F13" w:rsidRPr="00D81FDE" w:rsidRDefault="00F16F13" w:rsidP="00F16F13">
      <w:pPr>
        <w:pStyle w:val="NormalWeb"/>
        <w:shd w:val="clear" w:color="auto" w:fill="FFFFFF"/>
        <w:spacing w:before="0" w:beforeAutospacing="0" w:after="0" w:afterAutospacing="0"/>
        <w:textAlignment w:val="baseline"/>
      </w:pPr>
      <w:r w:rsidRPr="00D81FDE">
        <w:t>Each Protocol Incident Memorandum will be reviewed by the IRB.   </w:t>
      </w:r>
      <w:r>
        <w:t xml:space="preserve">A </w:t>
      </w:r>
      <w:r w:rsidRPr="00D81FDE">
        <w:t>Protocol Incident Memorand</w:t>
      </w:r>
      <w:r>
        <w:t>um</w:t>
      </w:r>
      <w:r w:rsidRPr="00D81FDE">
        <w:t xml:space="preserve"> may be referred to the Board that originally reviewed and approved the protocol. Upon receipt, the event will be assessed to determine the level of review required. The IRB is authorized to take any actions necessary to address the event, including but not limited to:</w:t>
      </w:r>
    </w:p>
    <w:p w14:paraId="1FFA42A4"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modification of the study </w:t>
      </w:r>
      <w:proofErr w:type="gramStart"/>
      <w:r w:rsidRPr="00D81FDE">
        <w:t>protocol;</w:t>
      </w:r>
      <w:proofErr w:type="gramEnd"/>
    </w:p>
    <w:p w14:paraId="5EDB49AB"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modification of the informed consent document or </w:t>
      </w:r>
      <w:proofErr w:type="gramStart"/>
      <w:r w:rsidRPr="00D81FDE">
        <w:t>process;</w:t>
      </w:r>
      <w:proofErr w:type="gramEnd"/>
    </w:p>
    <w:p w14:paraId="1DA618E3"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modification of other aspects of the </w:t>
      </w:r>
      <w:proofErr w:type="gramStart"/>
      <w:r w:rsidRPr="00D81FDE">
        <w:t>study;</w:t>
      </w:r>
      <w:proofErr w:type="gramEnd"/>
    </w:p>
    <w:p w14:paraId="0815884C"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notification of </w:t>
      </w:r>
      <w:proofErr w:type="gramStart"/>
      <w:r w:rsidRPr="00D81FDE">
        <w:t>subjects;</w:t>
      </w:r>
      <w:proofErr w:type="gramEnd"/>
    </w:p>
    <w:p w14:paraId="3D1A7831"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monitoring or auditing of the </w:t>
      </w:r>
      <w:proofErr w:type="gramStart"/>
      <w:r w:rsidRPr="00D81FDE">
        <w:t>study;</w:t>
      </w:r>
      <w:proofErr w:type="gramEnd"/>
    </w:p>
    <w:p w14:paraId="3B81CC90"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Suspending the </w:t>
      </w:r>
      <w:proofErr w:type="gramStart"/>
      <w:r w:rsidRPr="00D81FDE">
        <w:t>study;</w:t>
      </w:r>
      <w:proofErr w:type="gramEnd"/>
    </w:p>
    <w:p w14:paraId="7D918534"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Terminating the </w:t>
      </w:r>
      <w:proofErr w:type="gramStart"/>
      <w:r w:rsidRPr="00D81FDE">
        <w:t>study;</w:t>
      </w:r>
      <w:proofErr w:type="gramEnd"/>
    </w:p>
    <w:p w14:paraId="52B01460"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Informing, and referring the </w:t>
      </w:r>
      <w:r>
        <w:t>incident</w:t>
      </w:r>
      <w:r w:rsidRPr="00D81FDE">
        <w:t xml:space="preserve"> to, organizational officials for their consideration; and</w:t>
      </w:r>
    </w:p>
    <w:p w14:paraId="480A83B6" w14:textId="77777777" w:rsidR="00F16F13" w:rsidRPr="00D81FDE" w:rsidRDefault="00F16F13" w:rsidP="00F16F13">
      <w:pPr>
        <w:pStyle w:val="NormalWeb"/>
        <w:numPr>
          <w:ilvl w:val="0"/>
          <w:numId w:val="1"/>
        </w:numPr>
        <w:shd w:val="clear" w:color="auto" w:fill="FFFFFF"/>
        <w:spacing w:before="0" w:beforeAutospacing="0" w:after="0" w:afterAutospacing="0"/>
        <w:textAlignment w:val="baseline"/>
      </w:pPr>
      <w:r w:rsidRPr="00D81FDE">
        <w:t xml:space="preserve">Requiring further reporting of the </w:t>
      </w:r>
      <w:r>
        <w:t>incident</w:t>
      </w:r>
      <w:r w:rsidRPr="00D81FDE">
        <w:t xml:space="preserve"> to regulatory agencies.</w:t>
      </w:r>
    </w:p>
    <w:p w14:paraId="566BB8FA" w14:textId="77777777" w:rsidR="00F16F13" w:rsidRPr="00D81FDE" w:rsidRDefault="00F16F13" w:rsidP="00F16F13">
      <w:pPr>
        <w:pStyle w:val="NormalWeb"/>
        <w:shd w:val="clear" w:color="auto" w:fill="FFFFFF"/>
        <w:spacing w:before="0" w:beforeAutospacing="0" w:after="0" w:afterAutospacing="0"/>
        <w:textAlignment w:val="baseline"/>
      </w:pPr>
    </w:p>
    <w:p w14:paraId="7DA4432E" w14:textId="77777777" w:rsidR="00F16F13" w:rsidRPr="00D81FDE" w:rsidRDefault="00F16F13" w:rsidP="00F16F13">
      <w:pPr>
        <w:pStyle w:val="NormalWeb"/>
        <w:shd w:val="clear" w:color="auto" w:fill="FFFFFF"/>
        <w:spacing w:before="0" w:beforeAutospacing="0" w:after="0" w:afterAutospacing="0"/>
        <w:textAlignment w:val="baseline"/>
      </w:pPr>
      <w:r w:rsidRPr="00D81FDE">
        <w:t xml:space="preserve">The IRB is responsible for determining whether an </w:t>
      </w:r>
      <w:r>
        <w:t>incident</w:t>
      </w:r>
      <w:r w:rsidRPr="00D81FDE">
        <w:t xml:space="preserve"> qualifies as an unanticipated problem involving risks to subjects or others, serious non-compliance, continuing non-compliance</w:t>
      </w:r>
      <w:r>
        <w:t xml:space="preserve"> or other event (refer to UMES Policy on Prompt Reporting of Reportable Incidents)</w:t>
      </w:r>
      <w:r w:rsidRPr="00D81FDE">
        <w:t xml:space="preserve">.  Only a convened IRB </w:t>
      </w:r>
      <w:r>
        <w:t>can</w:t>
      </w:r>
      <w:r w:rsidRPr="00D81FDE">
        <w:t xml:space="preserve"> make a formal finding that an </w:t>
      </w:r>
      <w:r>
        <w:t>incident</w:t>
      </w:r>
      <w:r w:rsidRPr="00D81FDE">
        <w:t xml:space="preserve"> constitutes an unanticipated problem involving risks to subjects or others, serious non-compliance, and/or continuing non-compliance.  Such findings require additional reporting by the IRB and Institution.  </w:t>
      </w:r>
    </w:p>
    <w:p w14:paraId="21B23F4A" w14:textId="77777777" w:rsidR="00F16F13" w:rsidRPr="00D81FDE" w:rsidRDefault="00F16F13" w:rsidP="00F16F13">
      <w:pPr>
        <w:shd w:val="clear" w:color="auto" w:fill="FFFFFF"/>
        <w:textAlignment w:val="baseline"/>
        <w:rPr>
          <w:rFonts w:ascii="Times New Roman" w:hAnsi="Times New Roman" w:cs="Times New Roman"/>
        </w:rPr>
      </w:pPr>
      <w:r w:rsidRPr="00D81FDE">
        <w:rPr>
          <w:rFonts w:ascii="Times New Roman" w:hAnsi="Times New Roman" w:cs="Times New Roman"/>
        </w:rPr>
        <w:t> </w:t>
      </w:r>
    </w:p>
    <w:p w14:paraId="4E32ABDC" w14:textId="77777777" w:rsidR="00F16F13" w:rsidRPr="00D81FDE" w:rsidRDefault="00F16F13" w:rsidP="00F16F13">
      <w:pPr>
        <w:rPr>
          <w:rFonts w:ascii="Times New Roman" w:hAnsi="Times New Roman" w:cs="Times New Roman"/>
        </w:rPr>
      </w:pPr>
    </w:p>
    <w:p w14:paraId="334101A7" w14:textId="77777777" w:rsidR="00F16F13" w:rsidRDefault="00F16F13"/>
    <w:sectPr w:rsidR="00F16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05805"/>
    <w:multiLevelType w:val="hybridMultilevel"/>
    <w:tmpl w:val="625A9392"/>
    <w:lvl w:ilvl="0" w:tplc="4C96AAE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94013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13"/>
    <w:rsid w:val="00BF3020"/>
    <w:rsid w:val="00F1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80D8F8"/>
  <w15:chartTrackingRefBased/>
  <w15:docId w15:val="{E9FA71D9-9BE3-8D44-A524-00AEA5C7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F13"/>
    <w:pPr>
      <w:spacing w:after="0" w:line="240" w:lineRule="auto"/>
    </w:pPr>
    <w:rPr>
      <w:kern w:val="0"/>
      <w14:ligatures w14:val="none"/>
    </w:rPr>
  </w:style>
  <w:style w:type="paragraph" w:styleId="Heading1">
    <w:name w:val="heading 1"/>
    <w:basedOn w:val="Normal"/>
    <w:next w:val="Normal"/>
    <w:link w:val="Heading1Char"/>
    <w:uiPriority w:val="9"/>
    <w:qFormat/>
    <w:rsid w:val="00F16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6F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F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F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F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F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F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F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F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F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6F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F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F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F13"/>
    <w:rPr>
      <w:rFonts w:eastAsiaTheme="majorEastAsia" w:cstheme="majorBidi"/>
      <w:color w:val="272727" w:themeColor="text1" w:themeTint="D8"/>
    </w:rPr>
  </w:style>
  <w:style w:type="paragraph" w:styleId="Title">
    <w:name w:val="Title"/>
    <w:basedOn w:val="Normal"/>
    <w:next w:val="Normal"/>
    <w:link w:val="TitleChar"/>
    <w:uiPriority w:val="10"/>
    <w:qFormat/>
    <w:rsid w:val="00F16F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F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F13"/>
    <w:pPr>
      <w:spacing w:before="160"/>
      <w:jc w:val="center"/>
    </w:pPr>
    <w:rPr>
      <w:i/>
      <w:iCs/>
      <w:color w:val="404040" w:themeColor="text1" w:themeTint="BF"/>
    </w:rPr>
  </w:style>
  <w:style w:type="character" w:customStyle="1" w:styleId="QuoteChar">
    <w:name w:val="Quote Char"/>
    <w:basedOn w:val="DefaultParagraphFont"/>
    <w:link w:val="Quote"/>
    <w:uiPriority w:val="29"/>
    <w:rsid w:val="00F16F13"/>
    <w:rPr>
      <w:i/>
      <w:iCs/>
      <w:color w:val="404040" w:themeColor="text1" w:themeTint="BF"/>
    </w:rPr>
  </w:style>
  <w:style w:type="paragraph" w:styleId="ListParagraph">
    <w:name w:val="List Paragraph"/>
    <w:basedOn w:val="Normal"/>
    <w:uiPriority w:val="34"/>
    <w:qFormat/>
    <w:rsid w:val="00F16F13"/>
    <w:pPr>
      <w:ind w:left="720"/>
      <w:contextualSpacing/>
    </w:pPr>
  </w:style>
  <w:style w:type="character" w:styleId="IntenseEmphasis">
    <w:name w:val="Intense Emphasis"/>
    <w:basedOn w:val="DefaultParagraphFont"/>
    <w:uiPriority w:val="21"/>
    <w:qFormat/>
    <w:rsid w:val="00F16F13"/>
    <w:rPr>
      <w:i/>
      <w:iCs/>
      <w:color w:val="0F4761" w:themeColor="accent1" w:themeShade="BF"/>
    </w:rPr>
  </w:style>
  <w:style w:type="paragraph" w:styleId="IntenseQuote">
    <w:name w:val="Intense Quote"/>
    <w:basedOn w:val="Normal"/>
    <w:next w:val="Normal"/>
    <w:link w:val="IntenseQuoteChar"/>
    <w:uiPriority w:val="30"/>
    <w:qFormat/>
    <w:rsid w:val="00F16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F13"/>
    <w:rPr>
      <w:i/>
      <w:iCs/>
      <w:color w:val="0F4761" w:themeColor="accent1" w:themeShade="BF"/>
    </w:rPr>
  </w:style>
  <w:style w:type="character" w:styleId="IntenseReference">
    <w:name w:val="Intense Reference"/>
    <w:basedOn w:val="DefaultParagraphFont"/>
    <w:uiPriority w:val="32"/>
    <w:qFormat/>
    <w:rsid w:val="00F16F13"/>
    <w:rPr>
      <w:b/>
      <w:bCs/>
      <w:smallCaps/>
      <w:color w:val="0F4761" w:themeColor="accent1" w:themeShade="BF"/>
      <w:spacing w:val="5"/>
    </w:rPr>
  </w:style>
  <w:style w:type="paragraph" w:styleId="NormalWeb">
    <w:name w:val="Normal (Web)"/>
    <w:basedOn w:val="Normal"/>
    <w:uiPriority w:val="99"/>
    <w:unhideWhenUsed/>
    <w:rsid w:val="00F16F1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BOBENKO</dc:creator>
  <cp:keywords/>
  <dc:description/>
  <cp:lastModifiedBy>JENNIFER BOBENKO</cp:lastModifiedBy>
  <cp:revision>1</cp:revision>
  <dcterms:created xsi:type="dcterms:W3CDTF">2025-03-12T14:46:00Z</dcterms:created>
  <dcterms:modified xsi:type="dcterms:W3CDTF">2025-03-12T14:46:00Z</dcterms:modified>
</cp:coreProperties>
</file>